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C35" w:rsidRPr="007D5C35" w:rsidRDefault="007D5C35" w:rsidP="007D5C35">
      <w:pPr>
        <w:spacing w:after="0" w:line="360" w:lineRule="auto"/>
        <w:contextualSpacing/>
        <w:jc w:val="center"/>
        <w:rPr>
          <w:rFonts w:eastAsia="Calibri" w:cs="Times New Roman"/>
          <w:sz w:val="28"/>
          <w:szCs w:val="28"/>
          <w:lang w:eastAsia="ru-RU"/>
        </w:rPr>
      </w:pPr>
      <w:r w:rsidRPr="007D5C35">
        <w:rPr>
          <w:rFonts w:eastAsia="Calibri" w:cs="Times New Roman"/>
          <w:sz w:val="28"/>
          <w:szCs w:val="28"/>
          <w:lang w:eastAsia="ru-RU"/>
        </w:rPr>
        <w:t>Министерство образования и молодежной политики</w:t>
      </w:r>
    </w:p>
    <w:p w:rsidR="007D5C35" w:rsidRPr="007D5C35" w:rsidRDefault="007D5C35" w:rsidP="007D5C35">
      <w:pPr>
        <w:spacing w:after="0" w:line="360" w:lineRule="auto"/>
        <w:contextualSpacing/>
        <w:jc w:val="center"/>
        <w:rPr>
          <w:rFonts w:eastAsia="Calibri" w:cs="Times New Roman"/>
          <w:sz w:val="28"/>
          <w:szCs w:val="28"/>
          <w:lang w:eastAsia="ru-RU"/>
        </w:rPr>
      </w:pPr>
      <w:r w:rsidRPr="007D5C35">
        <w:rPr>
          <w:rFonts w:eastAsia="Calibri" w:cs="Times New Roman"/>
          <w:sz w:val="28"/>
          <w:szCs w:val="28"/>
          <w:lang w:eastAsia="ru-RU"/>
        </w:rPr>
        <w:t xml:space="preserve"> Свердловской области</w:t>
      </w:r>
    </w:p>
    <w:p w:rsidR="007D5C35" w:rsidRPr="007D5C35" w:rsidRDefault="007D5C35" w:rsidP="007D5C35">
      <w:pPr>
        <w:spacing w:after="0" w:line="360" w:lineRule="auto"/>
        <w:contextualSpacing/>
        <w:jc w:val="center"/>
        <w:rPr>
          <w:rFonts w:eastAsia="Calibri" w:cs="Times New Roman"/>
          <w:sz w:val="28"/>
          <w:szCs w:val="28"/>
          <w:lang w:eastAsia="ru-RU"/>
        </w:rPr>
      </w:pPr>
    </w:p>
    <w:p w:rsidR="007D5C35" w:rsidRPr="007D5C35" w:rsidRDefault="007D5C35" w:rsidP="007D5C35">
      <w:pPr>
        <w:spacing w:after="0" w:line="360" w:lineRule="auto"/>
        <w:contextualSpacing/>
        <w:jc w:val="center"/>
        <w:rPr>
          <w:rFonts w:eastAsia="Calibri" w:cs="Times New Roman"/>
          <w:sz w:val="28"/>
          <w:szCs w:val="28"/>
          <w:lang w:eastAsia="ru-RU"/>
        </w:rPr>
      </w:pPr>
      <w:r w:rsidRPr="007D5C35">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7D5C35" w:rsidRPr="007D5C35" w:rsidRDefault="007D5C35" w:rsidP="007D5C35">
      <w:pPr>
        <w:spacing w:after="0" w:line="360" w:lineRule="auto"/>
        <w:contextualSpacing/>
        <w:jc w:val="center"/>
        <w:rPr>
          <w:rFonts w:eastAsia="Calibri" w:cs="Times New Roman"/>
          <w:sz w:val="28"/>
          <w:szCs w:val="28"/>
          <w:lang w:eastAsia="ru-RU"/>
        </w:rPr>
      </w:pPr>
      <w:r w:rsidRPr="007D5C35">
        <w:rPr>
          <w:rFonts w:eastAsia="Calibri" w:cs="Times New Roman"/>
          <w:sz w:val="28"/>
          <w:szCs w:val="28"/>
          <w:lang w:eastAsia="ru-RU"/>
        </w:rPr>
        <w:t>«Нижнетагильский строительный колледж»</w:t>
      </w:r>
    </w:p>
    <w:p w:rsidR="007D5C35" w:rsidRPr="007D5C35" w:rsidRDefault="007D5C35" w:rsidP="007D5C35">
      <w:pPr>
        <w:spacing w:after="0" w:line="360" w:lineRule="auto"/>
        <w:rPr>
          <w:rFonts w:eastAsia="Calibri" w:cs="Times New Roman"/>
          <w:sz w:val="28"/>
          <w:szCs w:val="28"/>
          <w:lang w:eastAsia="ru-RU"/>
        </w:rPr>
      </w:pPr>
    </w:p>
    <w:p w:rsidR="007D5C35" w:rsidRPr="007D5C35" w:rsidRDefault="007D5C35" w:rsidP="007D5C35">
      <w:pPr>
        <w:spacing w:after="0" w:line="360" w:lineRule="auto"/>
        <w:ind w:left="5528"/>
        <w:rPr>
          <w:rFonts w:eastAsia="Calibri" w:cs="Times New Roman"/>
          <w:sz w:val="28"/>
          <w:szCs w:val="28"/>
          <w:lang w:eastAsia="ru-RU"/>
        </w:rPr>
      </w:pPr>
      <w:r w:rsidRPr="007D5C35">
        <w:rPr>
          <w:rFonts w:eastAsia="Calibri" w:cs="Times New Roman"/>
          <w:sz w:val="28"/>
          <w:szCs w:val="28"/>
          <w:lang w:eastAsia="ru-RU"/>
        </w:rPr>
        <w:t>Утверждаю</w:t>
      </w:r>
    </w:p>
    <w:p w:rsidR="007D5C35" w:rsidRPr="007D5C35" w:rsidRDefault="007D5C35" w:rsidP="007D5C35">
      <w:pPr>
        <w:spacing w:after="0" w:line="360" w:lineRule="auto"/>
        <w:ind w:left="5528"/>
        <w:rPr>
          <w:rFonts w:eastAsia="Calibri" w:cs="Times New Roman"/>
          <w:sz w:val="28"/>
          <w:szCs w:val="28"/>
          <w:lang w:eastAsia="ru-RU"/>
        </w:rPr>
      </w:pPr>
      <w:r w:rsidRPr="007D5C35">
        <w:rPr>
          <w:rFonts w:eastAsia="Calibri" w:cs="Times New Roman"/>
          <w:sz w:val="28"/>
          <w:szCs w:val="28"/>
          <w:lang w:eastAsia="ru-RU"/>
        </w:rPr>
        <w:t>Директор  ГАПОУ СО «Нижнетагильский строительный колледж»</w:t>
      </w:r>
    </w:p>
    <w:p w:rsidR="007D5C35" w:rsidRPr="007D5C35" w:rsidRDefault="007D5C35" w:rsidP="007D5C35">
      <w:pPr>
        <w:spacing w:after="0" w:line="360" w:lineRule="auto"/>
        <w:ind w:left="5528"/>
        <w:rPr>
          <w:rFonts w:eastAsia="Calibri" w:cs="Times New Roman"/>
          <w:sz w:val="28"/>
          <w:szCs w:val="28"/>
          <w:lang w:eastAsia="ru-RU"/>
        </w:rPr>
      </w:pPr>
      <w:r w:rsidRPr="007D5C35">
        <w:rPr>
          <w:rFonts w:eastAsia="Calibri" w:cs="Times New Roman"/>
          <w:sz w:val="28"/>
          <w:szCs w:val="28"/>
          <w:lang w:eastAsia="ru-RU"/>
        </w:rPr>
        <w:t>_______________ Морозов О.В.</w:t>
      </w:r>
    </w:p>
    <w:p w:rsidR="007D5C35" w:rsidRPr="007D5C35" w:rsidRDefault="007D5C35" w:rsidP="007D5C35">
      <w:pPr>
        <w:spacing w:after="0" w:line="360" w:lineRule="auto"/>
        <w:ind w:left="5528"/>
        <w:rPr>
          <w:rFonts w:eastAsia="Calibri" w:cs="Times New Roman"/>
          <w:sz w:val="28"/>
          <w:szCs w:val="28"/>
          <w:lang w:eastAsia="ru-RU"/>
        </w:rPr>
      </w:pPr>
      <w:r w:rsidRPr="007D5C35">
        <w:rPr>
          <w:rFonts w:eastAsia="Calibri" w:cs="Times New Roman"/>
          <w:sz w:val="28"/>
          <w:szCs w:val="28"/>
          <w:lang w:eastAsia="ru-RU"/>
        </w:rPr>
        <w:t xml:space="preserve"> «______»_____________2023 г.</w:t>
      </w: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7D5C35">
        <w:rPr>
          <w:rFonts w:eastAsia="Times New Roman" w:cs="Times New Roman"/>
          <w:caps/>
          <w:sz w:val="28"/>
          <w:szCs w:val="28"/>
          <w:lang w:eastAsia="ru-RU"/>
        </w:rPr>
        <w:t>РАБОЧАЯ  ПРОГРАММа УЧЕБНОЙ ДИСЦИПЛИНЫ</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ОП 05</w:t>
      </w:r>
      <w:r w:rsidRPr="007D5C35">
        <w:rPr>
          <w:rFonts w:eastAsia="Times New Roman" w:cs="Times New Roman"/>
          <w:sz w:val="28"/>
          <w:szCs w:val="28"/>
          <w:lang w:eastAsia="ru-RU"/>
        </w:rPr>
        <w:t xml:space="preserve"> Основы геологии, геоморфологии, почвоведения</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7D5C35" w:rsidRPr="007D5C35" w:rsidRDefault="007D5C35" w:rsidP="007D5C35">
      <w:pPr>
        <w:spacing w:after="0" w:line="360" w:lineRule="auto"/>
        <w:rPr>
          <w:rFonts w:eastAsia="Calibri" w:cs="Times New Roman"/>
          <w:sz w:val="28"/>
          <w:szCs w:val="28"/>
          <w:lang w:eastAsia="ru-RU"/>
        </w:rPr>
      </w:pPr>
      <w:r w:rsidRPr="007D5C35">
        <w:rPr>
          <w:rFonts w:eastAsia="Calibri" w:cs="Times New Roman"/>
          <w:sz w:val="28"/>
          <w:szCs w:val="28"/>
          <w:lang w:eastAsia="ru-RU"/>
        </w:rPr>
        <w:t>для специальности СПО</w:t>
      </w:r>
    </w:p>
    <w:p w:rsidR="007D5C35" w:rsidRPr="007D5C35" w:rsidRDefault="007D5C35" w:rsidP="007D5C35">
      <w:pPr>
        <w:spacing w:after="0" w:line="360" w:lineRule="auto"/>
        <w:rPr>
          <w:rFonts w:eastAsia="Times New Roman" w:cs="Times New Roman"/>
          <w:bCs/>
          <w:sz w:val="28"/>
          <w:szCs w:val="28"/>
          <w:lang w:eastAsia="ru-RU"/>
        </w:rPr>
      </w:pPr>
      <w:r w:rsidRPr="007D5C35">
        <w:rPr>
          <w:rFonts w:eastAsia="Times New Roman" w:cs="Times New Roman"/>
          <w:bCs/>
          <w:sz w:val="28"/>
          <w:szCs w:val="28"/>
          <w:lang w:eastAsia="ru-RU"/>
        </w:rPr>
        <w:t>21.02.19 Землеустройство</w:t>
      </w:r>
    </w:p>
    <w:p w:rsidR="007D5C35" w:rsidRPr="007D5C35" w:rsidRDefault="007D5C35" w:rsidP="007D5C35">
      <w:pPr>
        <w:spacing w:after="0" w:line="360" w:lineRule="auto"/>
        <w:rPr>
          <w:rFonts w:eastAsia="Calibri" w:cs="Times New Roman"/>
          <w:sz w:val="28"/>
          <w:szCs w:val="28"/>
          <w:lang w:eastAsia="ru-RU"/>
        </w:rPr>
      </w:pPr>
      <w:r w:rsidRPr="007D5C35">
        <w:rPr>
          <w:rFonts w:eastAsia="Calibri" w:cs="Times New Roman"/>
          <w:sz w:val="28"/>
          <w:szCs w:val="28"/>
          <w:lang w:eastAsia="ru-RU"/>
        </w:rPr>
        <w:t>Форма обучения: очная</w:t>
      </w:r>
    </w:p>
    <w:p w:rsidR="007D5C35" w:rsidRPr="007D5C35" w:rsidRDefault="007D5C35" w:rsidP="007D5C35">
      <w:pPr>
        <w:spacing w:after="0" w:line="360" w:lineRule="auto"/>
        <w:rPr>
          <w:rFonts w:eastAsia="Calibri" w:cs="Times New Roman"/>
          <w:sz w:val="28"/>
          <w:szCs w:val="28"/>
          <w:lang w:eastAsia="ru-RU"/>
        </w:rPr>
      </w:pPr>
      <w:r w:rsidRPr="007D5C35">
        <w:rPr>
          <w:rFonts w:eastAsia="Calibri" w:cs="Times New Roman"/>
          <w:sz w:val="28"/>
          <w:szCs w:val="28"/>
          <w:lang w:eastAsia="ru-RU"/>
        </w:rPr>
        <w:t>Срок обучения: 3 года 10 месяцев</w:t>
      </w:r>
    </w:p>
    <w:p w:rsidR="007D5C35" w:rsidRPr="007D5C35" w:rsidRDefault="007D5C35" w:rsidP="007D5C35">
      <w:pPr>
        <w:spacing w:after="0" w:line="360" w:lineRule="auto"/>
        <w:rPr>
          <w:rFonts w:eastAsia="Calibri" w:cs="Times New Roman"/>
          <w:sz w:val="28"/>
          <w:szCs w:val="28"/>
          <w:lang w:eastAsia="ru-RU"/>
        </w:rPr>
      </w:pPr>
      <w:r w:rsidRPr="007D5C35">
        <w:rPr>
          <w:rFonts w:eastAsia="Calibri" w:cs="Times New Roman"/>
          <w:sz w:val="28"/>
          <w:szCs w:val="28"/>
          <w:lang w:eastAsia="ru-RU"/>
        </w:rPr>
        <w:t>Уровень освоения: базовый</w:t>
      </w:r>
    </w:p>
    <w:p w:rsidR="007D5C35" w:rsidRPr="007D5C35" w:rsidRDefault="007D5C35" w:rsidP="007D5C35">
      <w:pPr>
        <w:spacing w:after="0" w:line="360" w:lineRule="auto"/>
        <w:jc w:val="center"/>
        <w:rPr>
          <w:rFonts w:eastAsia="Times New Roman" w:cs="Times New Roman"/>
          <w:bCs/>
          <w:sz w:val="28"/>
          <w:szCs w:val="28"/>
          <w:lang w:eastAsia="ru-RU"/>
        </w:rPr>
      </w:pPr>
    </w:p>
    <w:p w:rsidR="007D5C35" w:rsidRPr="007D5C35" w:rsidRDefault="007D5C35" w:rsidP="007D5C35">
      <w:pPr>
        <w:spacing w:after="0" w:line="360" w:lineRule="auto"/>
        <w:jc w:val="center"/>
        <w:rPr>
          <w:rFonts w:eastAsia="Times New Roman" w:cs="Times New Roman"/>
          <w:bCs/>
          <w:sz w:val="28"/>
          <w:szCs w:val="28"/>
          <w:lang w:eastAsia="ru-RU"/>
        </w:rPr>
      </w:pPr>
    </w:p>
    <w:p w:rsidR="007D5C35" w:rsidRPr="007D5C35" w:rsidRDefault="007D5C35" w:rsidP="007D5C35">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7D5C35" w:rsidRPr="007D5C35" w:rsidSect="0056284C">
          <w:pgSz w:w="11906" w:h="16838"/>
          <w:pgMar w:top="1134" w:right="850" w:bottom="1134" w:left="1701" w:header="708" w:footer="708" w:gutter="0"/>
          <w:cols w:space="720"/>
          <w:docGrid w:linePitch="326"/>
        </w:sectPr>
      </w:pPr>
      <w:r w:rsidRPr="007D5C35">
        <w:rPr>
          <w:rFonts w:eastAsia="Times New Roman" w:cs="Times New Roman"/>
          <w:bCs/>
          <w:sz w:val="28"/>
          <w:szCs w:val="28"/>
          <w:lang w:eastAsia="ru-RU"/>
        </w:rPr>
        <w:t>2023</w:t>
      </w:r>
    </w:p>
    <w:p w:rsidR="007D5C35" w:rsidRDefault="007D5C35" w:rsidP="007D5C35">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7D5C35">
        <w:rPr>
          <w:rFonts w:eastAsia="Times New Roman" w:cs="Times New Roman"/>
          <w:sz w:val="28"/>
          <w:szCs w:val="28"/>
          <w:lang w:eastAsia="ru-RU"/>
        </w:rPr>
        <w:lastRenderedPageBreak/>
        <w:t>Рабочая программа учебной дисциплины «</w:t>
      </w:r>
      <w:r w:rsidR="00FC0388" w:rsidRPr="00FC0388">
        <w:rPr>
          <w:rFonts w:eastAsia="Times New Roman" w:cs="Times New Roman"/>
          <w:sz w:val="28"/>
          <w:szCs w:val="28"/>
          <w:lang w:eastAsia="ru-RU"/>
        </w:rPr>
        <w:t>Основы геологии, геоморфологии, почвоведения</w:t>
      </w:r>
      <w:r w:rsidRPr="007D5C35">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0B4964" w:rsidRDefault="000B4964" w:rsidP="007D5C35">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0B4964" w:rsidRPr="007D5C35" w:rsidRDefault="000B4964" w:rsidP="007D5C35">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D5C35">
        <w:rPr>
          <w:rFonts w:eastAsia="Times New Roman" w:cs="Times New Roman"/>
          <w:sz w:val="28"/>
          <w:szCs w:val="28"/>
          <w:lang w:eastAsia="ru-RU"/>
        </w:rPr>
        <w:t>Организация-разработчик:  ГАПОУ СО «Нижнетагильский строительный колледж»</w:t>
      </w: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D5C35">
        <w:rPr>
          <w:rFonts w:eastAsia="Times New Roman" w:cs="Times New Roman"/>
          <w:sz w:val="28"/>
          <w:szCs w:val="28"/>
          <w:lang w:eastAsia="ru-RU"/>
        </w:rPr>
        <w:t>Разработчик:</w:t>
      </w: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D5C35">
        <w:rPr>
          <w:rFonts w:eastAsia="Times New Roman" w:cs="Times New Roman"/>
          <w:sz w:val="28"/>
          <w:szCs w:val="28"/>
          <w:lang w:eastAsia="ru-RU"/>
        </w:rPr>
        <w:t>Храмкова М.Н., преподаватель первой квалификационной категории ГАПОУ  СО «Нижнетагильский строительный колледж»</w:t>
      </w:r>
    </w:p>
    <w:p w:rsidR="007D5C35" w:rsidRPr="007D5C35" w:rsidRDefault="007D5C35" w:rsidP="007D5C35">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7D5C35" w:rsidRPr="007D5C35" w:rsidTr="001D0788">
        <w:tc>
          <w:tcPr>
            <w:tcW w:w="4785" w:type="dxa"/>
          </w:tcPr>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РАССМОТРЕНА</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на заседании ПЦК</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«_____»___________2023 г.</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Председатель:____________________</w:t>
            </w: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СОГЛАСОВАНО</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 xml:space="preserve">Методическим советом, протокол №                     </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 xml:space="preserve">  </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«_____»___________2023 г.</w:t>
            </w:r>
          </w:p>
          <w:p w:rsidR="007D5C35" w:rsidRPr="007D5C35" w:rsidRDefault="007D5C35" w:rsidP="007D5C35">
            <w:pPr>
              <w:spacing w:after="0" w:line="360" w:lineRule="auto"/>
              <w:rPr>
                <w:rFonts w:eastAsia="Times New Roman" w:cs="Times New Roman"/>
                <w:sz w:val="28"/>
                <w:szCs w:val="24"/>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7D5C35" w:rsidRPr="007D5C35" w:rsidRDefault="007D5C35" w:rsidP="007D5C35">
      <w:pPr>
        <w:spacing w:after="0" w:line="360" w:lineRule="auto"/>
        <w:rPr>
          <w:rFonts w:eastAsia="Times New Roman" w:cs="Times New Roman"/>
          <w:sz w:val="28"/>
          <w:szCs w:val="28"/>
          <w:lang w:eastAsia="ru-RU"/>
        </w:rPr>
      </w:pPr>
    </w:p>
    <w:p w:rsidR="007D5C35" w:rsidRPr="007D5C35" w:rsidRDefault="007D5C35" w:rsidP="007D5C35">
      <w:pPr>
        <w:spacing w:after="0" w:line="360" w:lineRule="auto"/>
        <w:jc w:val="both"/>
        <w:rPr>
          <w:rFonts w:eastAsia="Times New Roman" w:cs="Times New Roman"/>
          <w:sz w:val="28"/>
          <w:szCs w:val="28"/>
          <w:lang w:eastAsia="ru-RU"/>
        </w:rPr>
      </w:pPr>
    </w:p>
    <w:p w:rsidR="007D5C35" w:rsidRPr="007D5C35" w:rsidRDefault="007D5C35" w:rsidP="007D5C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7D5C35" w:rsidRPr="007D5C35" w:rsidRDefault="007D5C35" w:rsidP="007D5C35">
      <w:pPr>
        <w:spacing w:after="0" w:line="360" w:lineRule="auto"/>
        <w:jc w:val="center"/>
        <w:rPr>
          <w:rFonts w:eastAsia="Times New Roman" w:cs="Times New Roman"/>
          <w:bCs/>
          <w:kern w:val="36"/>
          <w:sz w:val="32"/>
          <w:szCs w:val="28"/>
          <w:lang w:eastAsia="ru-RU"/>
        </w:rPr>
      </w:pPr>
      <w:r w:rsidRPr="007D5C35">
        <w:rPr>
          <w:rFonts w:eastAsia="Times New Roman" w:cs="Times New Roman"/>
          <w:bCs/>
          <w:i/>
          <w:sz w:val="28"/>
          <w:szCs w:val="28"/>
          <w:lang w:eastAsia="ru-RU"/>
        </w:rPr>
        <w:br w:type="page"/>
      </w:r>
      <w:r w:rsidRPr="007D5C35">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7D5C35" w:rsidRPr="007D5C35" w:rsidTr="001D0788">
        <w:tc>
          <w:tcPr>
            <w:tcW w:w="7668" w:type="dxa"/>
            <w:shd w:val="clear" w:color="auto" w:fill="auto"/>
          </w:tcPr>
          <w:p w:rsidR="007D5C35" w:rsidRPr="007D5C35" w:rsidRDefault="007D5C35" w:rsidP="007D5C35">
            <w:pPr>
              <w:spacing w:after="0" w:line="360" w:lineRule="auto"/>
              <w:rPr>
                <w:rFonts w:eastAsia="Calibri" w:cs="Times New Roman"/>
                <w:sz w:val="28"/>
                <w:szCs w:val="32"/>
              </w:rPr>
            </w:pPr>
            <w:r w:rsidRPr="007D5C35">
              <w:rPr>
                <w:rFonts w:eastAsia="Calibri" w:cs="Times New Roman"/>
                <w:sz w:val="28"/>
                <w:szCs w:val="32"/>
              </w:rPr>
              <w:t>1.</w:t>
            </w:r>
            <w:r w:rsidRPr="007D5C35">
              <w:rPr>
                <w:rFonts w:eastAsia="Calibri" w:cs="Times New Roman"/>
                <w:sz w:val="28"/>
                <w:szCs w:val="32"/>
              </w:rPr>
              <w:tab/>
              <w:t>Общая характеристика рабочей программы учебной дисциплины</w:t>
            </w:r>
          </w:p>
          <w:p w:rsidR="007D5C35" w:rsidRPr="007D5C35" w:rsidRDefault="007D5C35" w:rsidP="007D5C35">
            <w:pPr>
              <w:spacing w:after="0" w:line="360" w:lineRule="auto"/>
              <w:rPr>
                <w:rFonts w:eastAsia="Calibri" w:cs="Times New Roman"/>
                <w:sz w:val="28"/>
                <w:szCs w:val="32"/>
              </w:rPr>
            </w:pPr>
            <w:r w:rsidRPr="007D5C35">
              <w:rPr>
                <w:rFonts w:eastAsia="Calibri" w:cs="Times New Roman"/>
                <w:sz w:val="28"/>
                <w:szCs w:val="32"/>
              </w:rPr>
              <w:t>2.</w:t>
            </w:r>
            <w:r w:rsidRPr="007D5C35">
              <w:rPr>
                <w:rFonts w:eastAsia="Calibri" w:cs="Times New Roman"/>
                <w:sz w:val="28"/>
                <w:szCs w:val="32"/>
              </w:rPr>
              <w:tab/>
              <w:t>Структура и содержание учебной дисциплины</w:t>
            </w:r>
          </w:p>
          <w:p w:rsidR="007D5C35" w:rsidRPr="007D5C35" w:rsidRDefault="007D5C35" w:rsidP="007D5C35">
            <w:pPr>
              <w:spacing w:after="0" w:line="360" w:lineRule="auto"/>
              <w:rPr>
                <w:rFonts w:eastAsia="Calibri" w:cs="Times New Roman"/>
                <w:sz w:val="28"/>
                <w:szCs w:val="32"/>
              </w:rPr>
            </w:pPr>
            <w:r w:rsidRPr="007D5C35">
              <w:rPr>
                <w:rFonts w:eastAsia="Calibri" w:cs="Times New Roman"/>
                <w:sz w:val="28"/>
                <w:szCs w:val="32"/>
              </w:rPr>
              <w:t>3.</w:t>
            </w:r>
            <w:r w:rsidRPr="007D5C35">
              <w:rPr>
                <w:rFonts w:eastAsia="Calibri" w:cs="Times New Roman"/>
                <w:sz w:val="28"/>
                <w:szCs w:val="32"/>
              </w:rPr>
              <w:tab/>
              <w:t>Условия реализации учебной дисциплины</w:t>
            </w:r>
          </w:p>
          <w:p w:rsidR="007D5C35" w:rsidRPr="007D5C35" w:rsidRDefault="007D5C35" w:rsidP="007D5C35">
            <w:pPr>
              <w:spacing w:after="0" w:line="360" w:lineRule="auto"/>
              <w:rPr>
                <w:rFonts w:eastAsia="Calibri" w:cs="Times New Roman"/>
                <w:sz w:val="28"/>
                <w:szCs w:val="32"/>
              </w:rPr>
            </w:pPr>
            <w:r w:rsidRPr="007D5C35">
              <w:rPr>
                <w:rFonts w:eastAsia="Calibri" w:cs="Times New Roman"/>
                <w:sz w:val="28"/>
                <w:szCs w:val="32"/>
              </w:rPr>
              <w:t>4.</w:t>
            </w:r>
            <w:r w:rsidRPr="007D5C35">
              <w:rPr>
                <w:rFonts w:eastAsia="Calibri" w:cs="Times New Roman"/>
                <w:sz w:val="28"/>
                <w:szCs w:val="32"/>
              </w:rPr>
              <w:tab/>
              <w:t>Контроль и оценка результатов освоения учебной дисциплины</w:t>
            </w:r>
          </w:p>
          <w:p w:rsidR="007D5C35" w:rsidRPr="007D5C35" w:rsidRDefault="007D5C35" w:rsidP="007D5C35">
            <w:pPr>
              <w:spacing w:after="0" w:line="360" w:lineRule="auto"/>
              <w:ind w:right="81"/>
              <w:outlineLvl w:val="0"/>
              <w:rPr>
                <w:rFonts w:eastAsia="Times New Roman" w:cs="Times New Roman"/>
                <w:bCs/>
                <w:kern w:val="36"/>
                <w:sz w:val="28"/>
                <w:szCs w:val="28"/>
              </w:rPr>
            </w:pPr>
          </w:p>
        </w:tc>
        <w:tc>
          <w:tcPr>
            <w:tcW w:w="1903" w:type="dxa"/>
            <w:shd w:val="clear" w:color="auto" w:fill="auto"/>
          </w:tcPr>
          <w:p w:rsidR="007D5C35" w:rsidRPr="007D5C35" w:rsidRDefault="007D5C35" w:rsidP="007D5C35">
            <w:pPr>
              <w:spacing w:after="0" w:line="360" w:lineRule="auto"/>
              <w:jc w:val="center"/>
              <w:rPr>
                <w:rFonts w:eastAsia="Times New Roman" w:cs="Times New Roman"/>
                <w:sz w:val="28"/>
                <w:szCs w:val="28"/>
              </w:rPr>
            </w:pPr>
          </w:p>
        </w:tc>
      </w:tr>
    </w:tbl>
    <w:p w:rsidR="007D5C35" w:rsidRPr="007D5C35" w:rsidRDefault="007D5C35" w:rsidP="007D5C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7D5C35">
        <w:rPr>
          <w:rFonts w:eastAsia="Times New Roman" w:cs="Times New Roman"/>
          <w:b/>
          <w:caps/>
          <w:sz w:val="28"/>
          <w:szCs w:val="28"/>
          <w:u w:val="single"/>
          <w:lang w:eastAsia="ru-RU"/>
        </w:rPr>
        <w:br w:type="page"/>
      </w:r>
      <w:r w:rsidRPr="007D5C35">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7D5C35">
        <w:rPr>
          <w:rFonts w:eastAsia="Times New Roman" w:cs="Times New Roman"/>
          <w:sz w:val="32"/>
          <w:szCs w:val="28"/>
          <w:lang w:eastAsia="ru-RU"/>
        </w:rPr>
        <w:t>«</w:t>
      </w:r>
      <w:r w:rsidR="00FC0388" w:rsidRPr="00FC0388">
        <w:rPr>
          <w:rFonts w:eastAsia="Times New Roman" w:cs="Times New Roman"/>
          <w:sz w:val="32"/>
          <w:szCs w:val="28"/>
          <w:lang w:eastAsia="ru-RU"/>
        </w:rPr>
        <w:t>Основы геологии, геоморфологии, почвоведения</w:t>
      </w:r>
      <w:r w:rsidRPr="007D5C35">
        <w:rPr>
          <w:rFonts w:eastAsia="Times New Roman" w:cs="Times New Roman"/>
          <w:sz w:val="32"/>
          <w:szCs w:val="28"/>
          <w:lang w:eastAsia="ru-RU"/>
        </w:rPr>
        <w:t>»</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D5C35">
        <w:rPr>
          <w:rFonts w:eastAsia="Times New Roman" w:cs="Times New Roman"/>
          <w:sz w:val="28"/>
          <w:szCs w:val="28"/>
          <w:lang w:eastAsia="ru-RU"/>
        </w:rPr>
        <w:t>1.1.</w:t>
      </w:r>
      <w:r w:rsidRPr="007D5C35">
        <w:rPr>
          <w:rFonts w:eastAsia="Times New Roman" w:cs="Times New Roman"/>
          <w:sz w:val="28"/>
          <w:szCs w:val="28"/>
          <w:lang w:eastAsia="ru-RU"/>
        </w:rPr>
        <w:tab/>
        <w:t>Место дисциплины в структуре основной образовательной программы:</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D5C35">
        <w:rPr>
          <w:rFonts w:eastAsia="Times New Roman" w:cs="Times New Roman"/>
          <w:sz w:val="28"/>
          <w:szCs w:val="28"/>
          <w:lang w:eastAsia="ru-RU"/>
        </w:rPr>
        <w:t>Учебная дисциплина  «</w:t>
      </w:r>
      <w:r w:rsidR="00FC0388" w:rsidRPr="00FC0388">
        <w:rPr>
          <w:rFonts w:eastAsia="Times New Roman" w:cs="Times New Roman"/>
          <w:sz w:val="28"/>
          <w:szCs w:val="28"/>
          <w:lang w:eastAsia="ru-RU"/>
        </w:rPr>
        <w:t>Основы геологии, геоморфологии, почвоведения</w:t>
      </w:r>
      <w:r w:rsidRPr="007D5C35">
        <w:rPr>
          <w:rFonts w:eastAsia="Times New Roman" w:cs="Times New Roman"/>
          <w:sz w:val="28"/>
          <w:szCs w:val="28"/>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D5C35">
        <w:rPr>
          <w:rFonts w:eastAsia="Times New Roman" w:cs="Times New Roman"/>
          <w:sz w:val="28"/>
          <w:szCs w:val="28"/>
          <w:lang w:eastAsia="ru-RU"/>
        </w:rPr>
        <w:t>Учебная дисциплина «</w:t>
      </w:r>
      <w:r w:rsidR="00FC0388" w:rsidRPr="00FC0388">
        <w:rPr>
          <w:rFonts w:eastAsia="Times New Roman" w:cs="Times New Roman"/>
          <w:sz w:val="28"/>
          <w:szCs w:val="28"/>
          <w:lang w:eastAsia="ru-RU"/>
        </w:rPr>
        <w:t>Основы геологии, геоморфологии, почвоведения</w:t>
      </w:r>
      <w:r w:rsidR="00FC0388">
        <w:rPr>
          <w:rFonts w:eastAsia="Times New Roman" w:cs="Times New Roman"/>
          <w:sz w:val="28"/>
          <w:szCs w:val="28"/>
          <w:lang w:eastAsia="ru-RU"/>
        </w:rPr>
        <w:t xml:space="preserve">» </w:t>
      </w:r>
      <w:r w:rsidRPr="007D5C35">
        <w:rPr>
          <w:rFonts w:eastAsia="Times New Roman" w:cs="Times New Roman"/>
          <w:sz w:val="28"/>
          <w:szCs w:val="28"/>
          <w:lang w:eastAsia="ru-RU"/>
        </w:rPr>
        <w:t>обеспечивает формирование профессиональных и общих компетенций по всем видам деятельности ФГОС СПО по специальности 21.02.19 Землеустройство.</w:t>
      </w:r>
    </w:p>
    <w:p w:rsidR="007D5C35" w:rsidRPr="007D5C35" w:rsidRDefault="007D5C35"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D5C35">
        <w:rPr>
          <w:rFonts w:eastAsia="Times New Roman" w:cs="Times New Roman"/>
          <w:sz w:val="28"/>
          <w:szCs w:val="28"/>
          <w:lang w:eastAsia="ru-RU"/>
        </w:rPr>
        <w:t>Особое значение дисциплина имеет при формировании и развитии</w:t>
      </w:r>
      <w:r w:rsidRPr="007D5C35">
        <w:t xml:space="preserve"> </w:t>
      </w:r>
      <w:r w:rsidR="00FC0388">
        <w:rPr>
          <w:rFonts w:eastAsia="Times New Roman" w:cs="Times New Roman"/>
          <w:sz w:val="28"/>
          <w:szCs w:val="28"/>
          <w:lang w:eastAsia="ru-RU"/>
        </w:rPr>
        <w:t xml:space="preserve">ПК 1.2, ПК 1.5, </w:t>
      </w:r>
      <w:r w:rsidR="00FC0388" w:rsidRPr="00FC0388">
        <w:rPr>
          <w:rFonts w:eastAsia="Times New Roman" w:cs="Times New Roman"/>
          <w:sz w:val="28"/>
          <w:szCs w:val="28"/>
          <w:lang w:eastAsia="ru-RU"/>
        </w:rPr>
        <w:t>ПК 4.1. – ПК 4.4</w:t>
      </w:r>
      <w:r w:rsidRPr="007D5C35">
        <w:rPr>
          <w:rFonts w:eastAsia="Times New Roman" w:cs="Times New Roman"/>
          <w:sz w:val="28"/>
          <w:szCs w:val="28"/>
          <w:lang w:eastAsia="ru-RU"/>
        </w:rPr>
        <w:t>.</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sidRPr="007D5C35">
        <w:rPr>
          <w:rFonts w:eastAsia="Times New Roman" w:cs="Times New Roman"/>
          <w:sz w:val="32"/>
          <w:szCs w:val="28"/>
          <w:lang w:eastAsia="ru-RU"/>
        </w:rPr>
        <w:t>1.2. Цели и задачи дисциплины – требования к результатам освоения дисциплины:</w:t>
      </w:r>
    </w:p>
    <w:p w:rsidR="007D5C35" w:rsidRPr="007D5C35" w:rsidRDefault="007D5C35" w:rsidP="007D5C35">
      <w:pPr>
        <w:tabs>
          <w:tab w:val="left" w:pos="993"/>
          <w:tab w:val="left" w:pos="1276"/>
        </w:tabs>
        <w:spacing w:after="0"/>
        <w:ind w:firstLine="709"/>
        <w:rPr>
          <w:rFonts w:eastAsia="Times New Roman" w:cs="Times New Roman"/>
          <w:szCs w:val="24"/>
          <w:lang w:eastAsia="ru-RU"/>
        </w:rPr>
      </w:pPr>
      <w:r w:rsidRPr="007D5C35">
        <w:rPr>
          <w:rFonts w:eastAsia="Times New Roman" w:cs="Times New Roman"/>
          <w:szCs w:val="24"/>
          <w:lang w:eastAsia="ru-RU"/>
        </w:rPr>
        <w:t>В рамках программы учебной дисциплины обучающимися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3462"/>
        <w:gridCol w:w="3903"/>
      </w:tblGrid>
      <w:tr w:rsidR="00FC0388" w:rsidRPr="00FC0388" w:rsidTr="001D0788">
        <w:trPr>
          <w:trHeight w:val="649"/>
        </w:trPr>
        <w:tc>
          <w:tcPr>
            <w:tcW w:w="2382" w:type="dxa"/>
            <w:hideMark/>
          </w:tcPr>
          <w:p w:rsidR="00FC0388" w:rsidRPr="00FC0388" w:rsidRDefault="00FC0388" w:rsidP="00FC0388">
            <w:pPr>
              <w:suppressAutoHyphens/>
              <w:spacing w:after="0" w:line="240" w:lineRule="auto"/>
              <w:jc w:val="center"/>
              <w:rPr>
                <w:rFonts w:eastAsia="Times New Roman" w:cs="Times New Roman"/>
                <w:szCs w:val="24"/>
                <w:lang w:eastAsia="ru-RU"/>
              </w:rPr>
            </w:pPr>
            <w:r w:rsidRPr="00FC0388">
              <w:rPr>
                <w:rFonts w:eastAsia="Times New Roman" w:cs="Times New Roman"/>
                <w:szCs w:val="24"/>
                <w:lang w:eastAsia="ru-RU"/>
              </w:rPr>
              <w:t xml:space="preserve">Код </w:t>
            </w:r>
          </w:p>
          <w:p w:rsidR="00FC0388" w:rsidRPr="00FC0388" w:rsidRDefault="00FC0388" w:rsidP="00FC0388">
            <w:pPr>
              <w:suppressAutoHyphens/>
              <w:spacing w:after="0" w:line="240" w:lineRule="auto"/>
              <w:jc w:val="center"/>
              <w:rPr>
                <w:rFonts w:eastAsia="Times New Roman" w:cs="Times New Roman"/>
                <w:szCs w:val="24"/>
                <w:lang w:eastAsia="ru-RU"/>
              </w:rPr>
            </w:pPr>
            <w:r w:rsidRPr="00FC0388">
              <w:rPr>
                <w:rFonts w:eastAsia="Times New Roman" w:cs="Times New Roman"/>
                <w:szCs w:val="24"/>
                <w:lang w:eastAsia="ru-RU"/>
              </w:rPr>
              <w:t>ПК, ОК</w:t>
            </w:r>
          </w:p>
        </w:tc>
        <w:tc>
          <w:tcPr>
            <w:tcW w:w="3462" w:type="dxa"/>
            <w:hideMark/>
          </w:tcPr>
          <w:p w:rsidR="00FC0388" w:rsidRPr="00FC0388" w:rsidRDefault="00FC0388" w:rsidP="00FC0388">
            <w:pPr>
              <w:suppressAutoHyphens/>
              <w:spacing w:after="0" w:line="240" w:lineRule="auto"/>
              <w:jc w:val="center"/>
              <w:rPr>
                <w:rFonts w:eastAsia="Times New Roman" w:cs="Times New Roman"/>
                <w:szCs w:val="24"/>
                <w:lang w:eastAsia="ru-RU"/>
              </w:rPr>
            </w:pPr>
            <w:r w:rsidRPr="00FC0388">
              <w:rPr>
                <w:rFonts w:eastAsia="Times New Roman" w:cs="Times New Roman"/>
                <w:szCs w:val="24"/>
                <w:lang w:eastAsia="ru-RU"/>
              </w:rPr>
              <w:t>Умения</w:t>
            </w:r>
          </w:p>
        </w:tc>
        <w:tc>
          <w:tcPr>
            <w:tcW w:w="3903" w:type="dxa"/>
            <w:hideMark/>
          </w:tcPr>
          <w:p w:rsidR="00FC0388" w:rsidRPr="00FC0388" w:rsidRDefault="00FC0388" w:rsidP="00FC0388">
            <w:pPr>
              <w:suppressAutoHyphens/>
              <w:spacing w:after="0" w:line="240" w:lineRule="auto"/>
              <w:jc w:val="center"/>
              <w:rPr>
                <w:rFonts w:eastAsia="Times New Roman" w:cs="Times New Roman"/>
                <w:szCs w:val="24"/>
                <w:lang w:eastAsia="ru-RU"/>
              </w:rPr>
            </w:pPr>
            <w:r w:rsidRPr="00FC0388">
              <w:rPr>
                <w:rFonts w:eastAsia="Times New Roman" w:cs="Times New Roman"/>
                <w:szCs w:val="24"/>
                <w:lang w:eastAsia="ru-RU"/>
              </w:rPr>
              <w:t>Знания</w:t>
            </w:r>
          </w:p>
        </w:tc>
      </w:tr>
      <w:tr w:rsidR="00FC0388" w:rsidRPr="00FC0388" w:rsidTr="001D0788">
        <w:trPr>
          <w:trHeight w:val="6936"/>
        </w:trPr>
        <w:tc>
          <w:tcPr>
            <w:tcW w:w="2382" w:type="dxa"/>
          </w:tcPr>
          <w:p w:rsidR="00FC0388" w:rsidRPr="00FC0388" w:rsidRDefault="00FC0388" w:rsidP="00FC0388">
            <w:pPr>
              <w:widowControl w:val="0"/>
              <w:tabs>
                <w:tab w:val="left" w:pos="2835"/>
              </w:tabs>
              <w:autoSpaceDE w:val="0"/>
              <w:autoSpaceDN w:val="0"/>
              <w:adjustRightInd w:val="0"/>
              <w:spacing w:after="0" w:line="240" w:lineRule="auto"/>
              <w:jc w:val="center"/>
              <w:rPr>
                <w:rFonts w:eastAsia="Times New Roman" w:cs="Times New Roman"/>
                <w:szCs w:val="24"/>
                <w:lang w:eastAsia="ru-RU"/>
              </w:rPr>
            </w:pPr>
            <w:r w:rsidRPr="00FC0388">
              <w:rPr>
                <w:rFonts w:eastAsia="Times New Roman" w:cs="Times New Roman"/>
                <w:szCs w:val="24"/>
                <w:lang w:eastAsia="ru-RU"/>
              </w:rPr>
              <w:lastRenderedPageBreak/>
              <w:t xml:space="preserve">ПК 1.2, </w:t>
            </w:r>
            <w:r w:rsidRPr="00FC0388">
              <w:rPr>
                <w:rFonts w:eastAsia="Times New Roman" w:cs="Arial"/>
                <w:szCs w:val="24"/>
                <w:lang w:eastAsia="ru-RU"/>
              </w:rPr>
              <w:t>ПК 1.5.</w:t>
            </w:r>
          </w:p>
          <w:p w:rsidR="00FC0388" w:rsidRPr="00FC0388" w:rsidRDefault="00FC0388" w:rsidP="00FC0388">
            <w:pPr>
              <w:spacing w:after="0" w:line="240" w:lineRule="auto"/>
              <w:jc w:val="center"/>
              <w:rPr>
                <w:rFonts w:eastAsia="Times New Roman" w:cs="Times New Roman"/>
                <w:szCs w:val="24"/>
                <w:lang w:eastAsia="ru-RU"/>
              </w:rPr>
            </w:pPr>
            <w:r w:rsidRPr="00FC0388">
              <w:rPr>
                <w:rFonts w:eastAsia="Times New Roman" w:cs="Times New Roman"/>
                <w:szCs w:val="24"/>
                <w:lang w:eastAsia="ru-RU"/>
              </w:rPr>
              <w:t>ПК 4.1. – ПК 4.4,</w:t>
            </w:r>
          </w:p>
          <w:p w:rsidR="00FC0388" w:rsidRPr="00FC0388" w:rsidRDefault="00FC0388" w:rsidP="00FC0388">
            <w:pPr>
              <w:spacing w:after="0" w:line="240" w:lineRule="auto"/>
              <w:jc w:val="center"/>
              <w:rPr>
                <w:rFonts w:eastAsia="Times New Roman" w:cs="Times New Roman"/>
                <w:szCs w:val="24"/>
                <w:lang w:eastAsia="ru-RU"/>
              </w:rPr>
            </w:pPr>
            <w:r w:rsidRPr="00FC0388">
              <w:rPr>
                <w:rFonts w:eastAsia="Times New Roman" w:cs="Times New Roman"/>
                <w:szCs w:val="24"/>
                <w:lang w:eastAsia="ru-RU"/>
              </w:rPr>
              <w:t>ОК 03, ОК 07,</w:t>
            </w:r>
          </w:p>
          <w:p w:rsidR="00FC0388" w:rsidRPr="00FC0388" w:rsidRDefault="00FC0388" w:rsidP="00FC0388">
            <w:pPr>
              <w:spacing w:after="0" w:line="240" w:lineRule="auto"/>
              <w:jc w:val="center"/>
              <w:rPr>
                <w:rFonts w:eastAsia="Times New Roman" w:cs="Times New Roman"/>
                <w:b/>
                <w:szCs w:val="24"/>
                <w:lang w:eastAsia="ru-RU"/>
              </w:rPr>
            </w:pPr>
          </w:p>
        </w:tc>
        <w:tc>
          <w:tcPr>
            <w:tcW w:w="3462" w:type="dxa"/>
            <w:tcBorders>
              <w:bottom w:val="single" w:sz="4" w:space="0" w:color="auto"/>
            </w:tcBorders>
          </w:tcPr>
          <w:p w:rsidR="00FC0388" w:rsidRPr="00FC0388" w:rsidRDefault="00FC0388" w:rsidP="00FC0388">
            <w:pPr>
              <w:spacing w:after="0" w:line="240" w:lineRule="auto"/>
              <w:jc w:val="both"/>
              <w:rPr>
                <w:rFonts w:eastAsia="Times New Roman" w:cs="Times New Roman"/>
                <w:szCs w:val="24"/>
                <w:lang w:eastAsia="ru-RU"/>
              </w:rPr>
            </w:pPr>
            <w:r w:rsidRPr="00FC0388">
              <w:rPr>
                <w:rFonts w:eastAsia="Times New Roman" w:cs="Times New Roman"/>
                <w:szCs w:val="24"/>
                <w:lang w:eastAsia="ru-RU"/>
              </w:rPr>
              <w:t>– выполнять дешифрирование аэрофотоснимков и космофотоснимков;</w:t>
            </w:r>
          </w:p>
          <w:p w:rsidR="00FC0388" w:rsidRPr="00FC0388" w:rsidRDefault="00FC0388" w:rsidP="00FC0388">
            <w:pPr>
              <w:spacing w:after="0" w:line="240" w:lineRule="auto"/>
              <w:jc w:val="both"/>
              <w:rPr>
                <w:rFonts w:eastAsia="Times New Roman" w:cs="Times New Roman"/>
                <w:szCs w:val="24"/>
                <w:lang w:eastAsia="ru-RU"/>
              </w:rPr>
            </w:pPr>
            <w:r w:rsidRPr="00FC0388">
              <w:rPr>
                <w:rFonts w:eastAsia="Times New Roman" w:cs="Times New Roman"/>
                <w:szCs w:val="24"/>
                <w:lang w:eastAsia="ru-RU"/>
              </w:rPr>
              <w:t xml:space="preserve">– читать геологической карты и профили специального назначения.  </w:t>
            </w:r>
          </w:p>
          <w:p w:rsidR="00FC0388" w:rsidRPr="00FC0388" w:rsidRDefault="00FC0388" w:rsidP="00FC0388">
            <w:pPr>
              <w:spacing w:after="0" w:line="240" w:lineRule="auto"/>
              <w:jc w:val="both"/>
              <w:rPr>
                <w:rFonts w:eastAsia="Times New Roman" w:cs="Times New Roman"/>
                <w:szCs w:val="24"/>
                <w:lang w:eastAsia="ru-RU"/>
              </w:rPr>
            </w:pPr>
            <w:r w:rsidRPr="00FC0388">
              <w:rPr>
                <w:rFonts w:eastAsia="Times New Roman" w:cs="Times New Roman"/>
                <w:szCs w:val="24"/>
                <w:lang w:eastAsia="ru-RU"/>
              </w:rPr>
              <w:t>– составлять описания минералов.</w:t>
            </w:r>
          </w:p>
          <w:p w:rsidR="00FC0388" w:rsidRPr="00FC0388" w:rsidRDefault="00FC0388" w:rsidP="00FC0388">
            <w:pPr>
              <w:spacing w:after="0" w:line="240" w:lineRule="auto"/>
              <w:jc w:val="both"/>
              <w:rPr>
                <w:rFonts w:eastAsia="Times New Roman" w:cs="Times New Roman"/>
                <w:bCs/>
                <w:szCs w:val="24"/>
                <w:lang w:eastAsia="ru-RU"/>
              </w:rPr>
            </w:pPr>
            <w:r w:rsidRPr="00FC0388">
              <w:rPr>
                <w:rFonts w:eastAsia="Times New Roman" w:cs="Times New Roman"/>
                <w:bCs/>
                <w:szCs w:val="24"/>
                <w:lang w:eastAsia="ru-RU"/>
              </w:rPr>
              <w:t>– выполнять построение геологического разреза с отражением литологии, стратиграфии.</w:t>
            </w:r>
          </w:p>
          <w:p w:rsidR="00FC0388" w:rsidRPr="00FC0388" w:rsidRDefault="00FC0388" w:rsidP="00FC0388">
            <w:pPr>
              <w:spacing w:after="0" w:line="240" w:lineRule="auto"/>
              <w:jc w:val="both"/>
              <w:rPr>
                <w:rFonts w:eastAsia="Times New Roman" w:cs="Times New Roman"/>
                <w:b/>
                <w:szCs w:val="24"/>
                <w:lang w:eastAsia="ru-RU"/>
              </w:rPr>
            </w:pPr>
            <w:r w:rsidRPr="00FC0388">
              <w:rPr>
                <w:rFonts w:eastAsia="Times New Roman" w:cs="Times New Roman"/>
                <w:bCs/>
                <w:szCs w:val="24"/>
                <w:lang w:eastAsia="ru-RU"/>
              </w:rPr>
              <w:t>– определять типы почвообразующих пород по образцам</w:t>
            </w:r>
          </w:p>
          <w:p w:rsidR="00FC0388" w:rsidRPr="00FC0388" w:rsidRDefault="00FC0388" w:rsidP="00FC0388">
            <w:pPr>
              <w:widowControl w:val="0"/>
              <w:autoSpaceDE w:val="0"/>
              <w:autoSpaceDN w:val="0"/>
              <w:adjustRightInd w:val="0"/>
              <w:spacing w:line="240" w:lineRule="auto"/>
              <w:jc w:val="both"/>
              <w:rPr>
                <w:rFonts w:eastAsia="Times New Roman" w:cs="Times New Roman"/>
                <w:szCs w:val="24"/>
                <w:lang w:eastAsia="ru-RU"/>
              </w:rPr>
            </w:pPr>
            <w:r w:rsidRPr="00FC0388">
              <w:rPr>
                <w:rFonts w:eastAsia="Times New Roman" w:cs="Times New Roman"/>
                <w:szCs w:val="24"/>
                <w:lang w:eastAsia="ru-RU"/>
              </w:rPr>
              <w:t>– определять механический и физический состав и водный режим почв;</w:t>
            </w:r>
          </w:p>
          <w:p w:rsidR="00FC0388" w:rsidRPr="00FC0388" w:rsidRDefault="00FC0388" w:rsidP="00FC0388">
            <w:pPr>
              <w:spacing w:after="0" w:line="240" w:lineRule="auto"/>
              <w:jc w:val="both"/>
              <w:rPr>
                <w:rFonts w:eastAsia="Times New Roman" w:cs="Times New Roman"/>
                <w:b/>
                <w:szCs w:val="24"/>
                <w:lang w:eastAsia="ru-RU"/>
              </w:rPr>
            </w:pPr>
            <w:r w:rsidRPr="00FC0388">
              <w:rPr>
                <w:rFonts w:eastAsia="Times New Roman" w:cs="Times New Roman"/>
                <w:szCs w:val="24"/>
                <w:lang w:eastAsia="ru-RU"/>
              </w:rPr>
              <w:t xml:space="preserve"> </w:t>
            </w:r>
          </w:p>
        </w:tc>
        <w:tc>
          <w:tcPr>
            <w:tcW w:w="3903" w:type="dxa"/>
          </w:tcPr>
          <w:p w:rsidR="00FC0388" w:rsidRPr="00FC0388" w:rsidRDefault="00FC0388" w:rsidP="00FC0388">
            <w:pPr>
              <w:suppressAutoHyphens/>
              <w:spacing w:after="0" w:line="240" w:lineRule="auto"/>
              <w:jc w:val="both"/>
              <w:rPr>
                <w:rFonts w:eastAsia="Times New Roman" w:cs="Times New Roman"/>
                <w:szCs w:val="24"/>
                <w:lang w:eastAsia="ru-RU"/>
              </w:rPr>
            </w:pPr>
            <w:r w:rsidRPr="00FC0388">
              <w:rPr>
                <w:rFonts w:eastAsia="Times New Roman" w:cs="Times New Roman"/>
                <w:szCs w:val="24"/>
                <w:lang w:eastAsia="ru-RU"/>
              </w:rPr>
              <w:t xml:space="preserve">– значение инженерно-геологических изысканий для целей землеустройства. </w:t>
            </w:r>
          </w:p>
          <w:p w:rsidR="00FC0388" w:rsidRPr="00FC0388" w:rsidRDefault="00FC0388" w:rsidP="00FC0388">
            <w:pPr>
              <w:suppressAutoHyphens/>
              <w:spacing w:after="0" w:line="240" w:lineRule="auto"/>
              <w:jc w:val="both"/>
              <w:rPr>
                <w:rFonts w:eastAsia="Times New Roman" w:cs="Times New Roman"/>
                <w:b/>
                <w:szCs w:val="24"/>
                <w:lang w:eastAsia="ru-RU"/>
              </w:rPr>
            </w:pPr>
            <w:r w:rsidRPr="00FC0388">
              <w:rPr>
                <w:rFonts w:eastAsia="Times New Roman" w:cs="Times New Roman"/>
                <w:szCs w:val="24"/>
                <w:lang w:eastAsia="ru-RU"/>
              </w:rPr>
              <w:t>– происхождение и строение земли.</w:t>
            </w:r>
            <w:r w:rsidRPr="00FC0388">
              <w:rPr>
                <w:rFonts w:eastAsia="Times New Roman" w:cs="Times New Roman"/>
                <w:szCs w:val="24"/>
                <w:lang w:val="en-US" w:eastAsia="ru-RU"/>
              </w:rPr>
              <w:t> </w:t>
            </w:r>
            <w:r w:rsidRPr="00FC0388">
              <w:rPr>
                <w:rFonts w:eastAsia="Times New Roman" w:cs="Times New Roman"/>
                <w:szCs w:val="24"/>
                <w:lang w:eastAsia="ru-RU"/>
              </w:rPr>
              <w:t xml:space="preserve">Геологическая хро-нология. Условия залегания горных пород. </w:t>
            </w:r>
          </w:p>
          <w:p w:rsidR="00FC0388" w:rsidRPr="00FC0388" w:rsidRDefault="00FC0388" w:rsidP="00FC0388">
            <w:pPr>
              <w:spacing w:after="0" w:line="240" w:lineRule="auto"/>
              <w:jc w:val="both"/>
              <w:rPr>
                <w:rFonts w:eastAsia="Times New Roman" w:cs="Times New Roman"/>
                <w:color w:val="333333"/>
                <w:szCs w:val="24"/>
                <w:lang w:eastAsia="ru-RU"/>
              </w:rPr>
            </w:pPr>
            <w:r w:rsidRPr="00FC0388">
              <w:rPr>
                <w:rFonts w:eastAsia="Times New Roman" w:cs="Times New Roman"/>
                <w:bCs/>
                <w:szCs w:val="24"/>
                <w:lang w:eastAsia="ru-RU"/>
              </w:rPr>
              <w:t>– понятие о минералах. Классификация минералов, происхождение, химический состав, строение, свойства.</w:t>
            </w:r>
          </w:p>
          <w:p w:rsidR="00FC0388" w:rsidRPr="00FC0388" w:rsidRDefault="00FC0388" w:rsidP="00FC0388">
            <w:pPr>
              <w:spacing w:after="0" w:line="240" w:lineRule="auto"/>
              <w:jc w:val="both"/>
              <w:rPr>
                <w:rFonts w:eastAsia="Times New Roman" w:cs="Times New Roman"/>
                <w:bCs/>
                <w:szCs w:val="24"/>
                <w:lang w:eastAsia="ru-RU"/>
              </w:rPr>
            </w:pPr>
            <w:r w:rsidRPr="00FC0388">
              <w:rPr>
                <w:rFonts w:eastAsia="Times New Roman" w:cs="Times New Roman"/>
                <w:bCs/>
                <w:szCs w:val="24"/>
                <w:lang w:eastAsia="ru-RU"/>
              </w:rPr>
              <w:t>– природные геологические процессы. Инженерно-геологические процессы.</w:t>
            </w:r>
          </w:p>
          <w:p w:rsidR="00FC0388" w:rsidRPr="00FC0388" w:rsidRDefault="00FC0388" w:rsidP="00FC0388">
            <w:pPr>
              <w:spacing w:after="0" w:line="240" w:lineRule="auto"/>
              <w:jc w:val="both"/>
              <w:rPr>
                <w:rFonts w:eastAsia="Times New Roman" w:cs="Times New Roman"/>
                <w:bCs/>
                <w:szCs w:val="24"/>
                <w:lang w:eastAsia="ru-RU"/>
              </w:rPr>
            </w:pPr>
            <w:r w:rsidRPr="00FC0388">
              <w:rPr>
                <w:rFonts w:eastAsia="Times New Roman" w:cs="Times New Roman"/>
                <w:bCs/>
                <w:szCs w:val="24"/>
                <w:lang w:eastAsia="ru-RU"/>
              </w:rPr>
              <w:t xml:space="preserve">– общие сведения о геоморфологических условиях, рельефе, его происхождении. Типы рельефа. Геоморфологические элементы. </w:t>
            </w:r>
          </w:p>
          <w:p w:rsidR="00FC0388" w:rsidRPr="00FC0388" w:rsidRDefault="00FC0388" w:rsidP="00FC0388">
            <w:pPr>
              <w:spacing w:after="0" w:line="240" w:lineRule="auto"/>
              <w:jc w:val="both"/>
              <w:rPr>
                <w:rFonts w:eastAsia="Times New Roman" w:cs="Times New Roman"/>
                <w:bCs/>
                <w:szCs w:val="24"/>
                <w:lang w:eastAsia="ru-RU"/>
              </w:rPr>
            </w:pPr>
            <w:r w:rsidRPr="00FC0388">
              <w:rPr>
                <w:rFonts w:eastAsia="Times New Roman" w:cs="Times New Roman"/>
                <w:bCs/>
                <w:szCs w:val="24"/>
                <w:lang w:eastAsia="ru-RU"/>
              </w:rPr>
              <w:t>– классификация, режим и движение подземных вод. Виды вод в грунтах. Водные свойства грунтов.</w:t>
            </w:r>
          </w:p>
          <w:p w:rsidR="00FC0388" w:rsidRPr="00FC0388" w:rsidRDefault="00FC0388"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b/>
                <w:szCs w:val="24"/>
                <w:lang w:eastAsia="ru-RU"/>
              </w:rPr>
            </w:pPr>
            <w:r w:rsidRPr="00FC0388">
              <w:rPr>
                <w:rFonts w:eastAsia="Times New Roman" w:cs="Times New Roman"/>
                <w:bCs/>
                <w:szCs w:val="24"/>
                <w:lang w:eastAsia="ru-RU"/>
              </w:rPr>
              <w:t>– типы почв. Плодородие почв.</w:t>
            </w:r>
          </w:p>
        </w:tc>
      </w:tr>
    </w:tbl>
    <w:p w:rsidR="007D5C35" w:rsidRPr="007D5C35" w:rsidRDefault="007D5C35" w:rsidP="007D5C35">
      <w:pPr>
        <w:tabs>
          <w:tab w:val="left" w:pos="993"/>
          <w:tab w:val="left" w:pos="1276"/>
        </w:tabs>
        <w:spacing w:after="0"/>
        <w:ind w:firstLine="709"/>
        <w:rPr>
          <w:rFonts w:eastAsia="Times New Roman" w:cs="Times New Roman"/>
          <w:szCs w:val="24"/>
          <w:lang w:eastAsia="ru-RU"/>
        </w:rPr>
      </w:pPr>
    </w:p>
    <w:p w:rsidR="007D5C35" w:rsidRPr="007D5C35" w:rsidRDefault="007D5C35" w:rsidP="007D5C35">
      <w:pPr>
        <w:suppressAutoHyphens/>
        <w:spacing w:after="0" w:line="240" w:lineRule="auto"/>
        <w:ind w:firstLine="567"/>
        <w:jc w:val="both"/>
        <w:rPr>
          <w:rFonts w:eastAsia="Times New Roman" w:cs="Times New Roman"/>
          <w:sz w:val="16"/>
          <w:szCs w:val="16"/>
        </w:rPr>
      </w:pP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7D5C35" w:rsidRPr="007D5C35" w:rsidSect="007432A1">
          <w:pgSz w:w="11906" w:h="16838"/>
          <w:pgMar w:top="1134" w:right="850" w:bottom="1134" w:left="1701" w:header="708" w:footer="708" w:gutter="0"/>
          <w:cols w:space="720"/>
          <w:docGrid w:linePitch="326"/>
        </w:sectPr>
      </w:pPr>
    </w:p>
    <w:p w:rsidR="007D5C35" w:rsidRPr="007D5C35" w:rsidRDefault="007D5C35" w:rsidP="007D5C35">
      <w:pPr>
        <w:suppressAutoHyphens/>
        <w:spacing w:after="0" w:line="360" w:lineRule="auto"/>
        <w:ind w:firstLine="567"/>
        <w:rPr>
          <w:rFonts w:eastAsia="Times New Roman" w:cs="Times New Roman"/>
          <w:sz w:val="28"/>
          <w:lang w:eastAsia="ru-RU"/>
        </w:rPr>
      </w:pPr>
      <w:r w:rsidRPr="007D5C35">
        <w:rPr>
          <w:rFonts w:eastAsia="Times New Roman" w:cs="Times New Roman"/>
          <w:sz w:val="28"/>
          <w:lang w:eastAsia="ru-RU"/>
        </w:rPr>
        <w:lastRenderedPageBreak/>
        <w:t>2. СТРУКТУРА И СОДЕРЖАНИЕ УЧЕБНОЙ ДИСЦИПЛИНЫ</w:t>
      </w:r>
    </w:p>
    <w:p w:rsidR="007D5C35" w:rsidRPr="007D5C35" w:rsidRDefault="007D5C35" w:rsidP="007D5C35">
      <w:pPr>
        <w:suppressAutoHyphens/>
        <w:spacing w:after="0" w:line="360" w:lineRule="auto"/>
        <w:ind w:firstLine="567"/>
        <w:rPr>
          <w:rFonts w:eastAsia="Times New Roman" w:cs="Times New Roman"/>
          <w:sz w:val="28"/>
          <w:lang w:eastAsia="ru-RU"/>
        </w:rPr>
      </w:pPr>
      <w:r w:rsidRPr="007D5C35">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iCs/>
                <w:lang w:eastAsia="ru-RU"/>
              </w:rPr>
            </w:pPr>
            <w:r w:rsidRPr="007D5C35">
              <w:rPr>
                <w:rFonts w:eastAsia="Times New Roman" w:cs="Times New Roman"/>
                <w:iCs/>
                <w:lang w:eastAsia="ru-RU"/>
              </w:rPr>
              <w:t>Объем часов</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FC0388" w:rsidP="00FC0388">
            <w:pPr>
              <w:suppressAutoHyphens/>
              <w:spacing w:after="0" w:line="360" w:lineRule="auto"/>
              <w:jc w:val="center"/>
              <w:rPr>
                <w:rFonts w:eastAsia="Times New Roman" w:cs="Times New Roman"/>
                <w:iCs/>
                <w:lang w:eastAsia="ru-RU"/>
              </w:rPr>
            </w:pPr>
            <w:r>
              <w:rPr>
                <w:rFonts w:eastAsia="Times New Roman" w:cs="Times New Roman"/>
                <w:iCs/>
                <w:lang w:eastAsia="ru-RU"/>
              </w:rPr>
              <w:t>74</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FC0388" w:rsidP="007D5C35">
            <w:pPr>
              <w:suppressAutoHyphens/>
              <w:spacing w:after="0" w:line="360" w:lineRule="auto"/>
              <w:jc w:val="center"/>
              <w:rPr>
                <w:rFonts w:eastAsia="Times New Roman" w:cs="Times New Roman"/>
                <w:iCs/>
                <w:lang w:eastAsia="ru-RU"/>
              </w:rPr>
            </w:pPr>
            <w:r>
              <w:rPr>
                <w:rFonts w:eastAsia="Times New Roman" w:cs="Times New Roman"/>
                <w:iCs/>
                <w:lang w:eastAsia="ru-RU"/>
              </w:rPr>
              <w:t>22</w:t>
            </w:r>
          </w:p>
        </w:tc>
      </w:tr>
      <w:tr w:rsidR="007D5C35" w:rsidRPr="007D5C35"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iCs/>
                <w:lang w:eastAsia="ru-RU"/>
              </w:rPr>
            </w:pPr>
            <w:r w:rsidRPr="007D5C35">
              <w:rPr>
                <w:rFonts w:eastAsia="Times New Roman" w:cs="Times New Roman"/>
                <w:lang w:eastAsia="ru-RU"/>
              </w:rPr>
              <w:t>В т.ч.:</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FC0388">
            <w:pPr>
              <w:suppressAutoHyphens/>
              <w:spacing w:after="0" w:line="360" w:lineRule="auto"/>
              <w:jc w:val="center"/>
              <w:rPr>
                <w:rFonts w:eastAsia="Times New Roman" w:cs="Times New Roman"/>
                <w:iCs/>
                <w:lang w:eastAsia="ru-RU"/>
              </w:rPr>
            </w:pPr>
            <w:r w:rsidRPr="007D5C35">
              <w:rPr>
                <w:rFonts w:eastAsia="Times New Roman" w:cs="Times New Roman"/>
                <w:iCs/>
                <w:lang w:eastAsia="ru-RU"/>
              </w:rPr>
              <w:t>3</w:t>
            </w:r>
            <w:r w:rsidR="00FC0388">
              <w:rPr>
                <w:rFonts w:eastAsia="Times New Roman" w:cs="Times New Roman"/>
                <w:iCs/>
                <w:lang w:eastAsia="ru-RU"/>
              </w:rPr>
              <w:t>2</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FC0388" w:rsidP="007D5C35">
            <w:pPr>
              <w:suppressAutoHyphens/>
              <w:spacing w:after="0" w:line="360" w:lineRule="auto"/>
              <w:jc w:val="center"/>
              <w:rPr>
                <w:rFonts w:eastAsia="Times New Roman" w:cs="Times New Roman"/>
                <w:iCs/>
                <w:lang w:eastAsia="ru-RU"/>
              </w:rPr>
            </w:pPr>
            <w:r>
              <w:rPr>
                <w:rFonts w:eastAsia="Times New Roman" w:cs="Times New Roman"/>
                <w:iCs/>
                <w:lang w:eastAsia="ru-RU"/>
              </w:rPr>
              <w:t>22</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i/>
                <w:lang w:eastAsia="ru-RU"/>
              </w:rPr>
            </w:pPr>
            <w:r w:rsidRPr="007D5C35">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iCs/>
                <w:lang w:eastAsia="ru-RU"/>
              </w:rPr>
            </w:pPr>
            <w:r w:rsidRPr="007D5C35">
              <w:rPr>
                <w:rFonts w:eastAsia="Times New Roman" w:cs="Times New Roman"/>
                <w:iCs/>
                <w:lang w:eastAsia="ru-RU"/>
              </w:rPr>
              <w:t xml:space="preserve">             2 </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7D5C35" w:rsidRPr="007D5C35" w:rsidRDefault="007D5C35" w:rsidP="007D5C35">
            <w:pPr>
              <w:suppressAutoHyphens/>
              <w:spacing w:after="0" w:line="360" w:lineRule="auto"/>
              <w:rPr>
                <w:rFonts w:eastAsia="Times New Roman" w:cs="Times New Roman"/>
                <w:iCs/>
                <w:lang w:eastAsia="ru-RU"/>
              </w:rPr>
            </w:pPr>
            <w:r w:rsidRPr="007D5C35">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7D5C35" w:rsidRPr="007D5C35" w:rsidRDefault="007D5C35" w:rsidP="007D5C35">
            <w:pPr>
              <w:suppressAutoHyphens/>
              <w:spacing w:after="0" w:line="360" w:lineRule="auto"/>
              <w:jc w:val="center"/>
              <w:rPr>
                <w:rFonts w:eastAsia="Times New Roman" w:cs="Times New Roman"/>
                <w:iCs/>
                <w:lang w:eastAsia="ru-RU"/>
              </w:rPr>
            </w:pPr>
            <w:r w:rsidRPr="007D5C35">
              <w:rPr>
                <w:rFonts w:eastAsia="Times New Roman" w:cs="Times New Roman"/>
                <w:iCs/>
                <w:lang w:eastAsia="ru-RU"/>
              </w:rPr>
              <w:t>4</w:t>
            </w:r>
          </w:p>
        </w:tc>
      </w:tr>
    </w:tbl>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7D5C35" w:rsidRPr="007D5C35" w:rsidSect="003372A1">
          <w:pgSz w:w="11906" w:h="16838"/>
          <w:pgMar w:top="1134" w:right="850" w:bottom="1134" w:left="1701" w:header="708" w:footer="708" w:gutter="0"/>
          <w:cols w:space="720"/>
          <w:docGrid w:linePitch="326"/>
        </w:sectPr>
      </w:pPr>
    </w:p>
    <w:p w:rsidR="007D5C35" w:rsidRPr="007D5C35" w:rsidRDefault="007D5C35" w:rsidP="007D5C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r w:rsidRPr="007D5C35">
        <w:rPr>
          <w:rFonts w:eastAsia="Times New Roman" w:cs="Times New Roman"/>
          <w:b/>
          <w:szCs w:val="28"/>
          <w:lang w:eastAsia="ru-RU"/>
        </w:rPr>
        <w:lastRenderedPageBreak/>
        <w:t xml:space="preserve">2.2. Тематический план и содержание учебной дисциплины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5"/>
        <w:gridCol w:w="9051"/>
        <w:gridCol w:w="1653"/>
        <w:gridCol w:w="2203"/>
      </w:tblGrid>
      <w:tr w:rsidR="00FC0388" w:rsidRPr="00FC0388" w:rsidTr="001D0788">
        <w:trPr>
          <w:trHeight w:val="20"/>
        </w:trPr>
        <w:tc>
          <w:tcPr>
            <w:tcW w:w="652" w:type="pct"/>
          </w:tcPr>
          <w:p w:rsidR="00FC0388" w:rsidRPr="00FC0388" w:rsidRDefault="00FC0388" w:rsidP="00FC0388">
            <w:pPr>
              <w:suppressAutoHyphens/>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Наименование разделов и тем</w:t>
            </w:r>
          </w:p>
        </w:tc>
        <w:tc>
          <w:tcPr>
            <w:tcW w:w="3049" w:type="pct"/>
          </w:tcPr>
          <w:p w:rsidR="00FC0388" w:rsidRPr="00FC0388" w:rsidRDefault="00FC0388" w:rsidP="00FC0388">
            <w:pPr>
              <w:suppressAutoHyphens/>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Содержание учебного материала и формы организации деятельности обучающихся</w:t>
            </w:r>
          </w:p>
        </w:tc>
        <w:tc>
          <w:tcPr>
            <w:tcW w:w="557" w:type="pct"/>
          </w:tcPr>
          <w:p w:rsidR="00FC0388" w:rsidRPr="00FC0388" w:rsidRDefault="00FC0388" w:rsidP="00FC0388">
            <w:pPr>
              <w:suppressAutoHyphens/>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 xml:space="preserve">Объем </w:t>
            </w:r>
          </w:p>
          <w:p w:rsidR="00FC0388" w:rsidRPr="00FC0388" w:rsidRDefault="00FC0388" w:rsidP="00FC0388">
            <w:pPr>
              <w:suppressAutoHyphens/>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в часах</w:t>
            </w:r>
          </w:p>
        </w:tc>
        <w:tc>
          <w:tcPr>
            <w:tcW w:w="742" w:type="pct"/>
          </w:tcPr>
          <w:p w:rsidR="00FC0388" w:rsidRPr="00FC0388" w:rsidRDefault="00FC0388" w:rsidP="00FC0388">
            <w:pPr>
              <w:spacing w:after="0" w:line="240" w:lineRule="auto"/>
              <w:jc w:val="center"/>
              <w:rPr>
                <w:rFonts w:eastAsia="Times New Roman" w:cs="Times New Roman"/>
                <w:sz w:val="22"/>
                <w:lang w:eastAsia="ru-RU"/>
              </w:rPr>
            </w:pPr>
            <w:r w:rsidRPr="00FC0388">
              <w:rPr>
                <w:rFonts w:eastAsia="Times New Roman" w:cs="Times New Roman"/>
                <w:b/>
                <w:bCs/>
                <w:sz w:val="22"/>
                <w:lang w:eastAsia="ru-RU"/>
              </w:rPr>
              <w:t>Коды компетенций и личностных результатов</w:t>
            </w:r>
            <w:r w:rsidRPr="00FC0388">
              <w:rPr>
                <w:rFonts w:eastAsia="Times New Roman" w:cs="Times New Roman"/>
                <w:b/>
                <w:bCs/>
                <w:sz w:val="22"/>
                <w:vertAlign w:val="superscript"/>
                <w:lang w:eastAsia="ru-RU"/>
              </w:rPr>
              <w:footnoteReference w:id="1"/>
            </w:r>
            <w:r w:rsidRPr="00FC0388">
              <w:rPr>
                <w:rFonts w:eastAsia="Times New Roman" w:cs="Times New Roman"/>
                <w:b/>
                <w:bCs/>
                <w:sz w:val="22"/>
                <w:lang w:eastAsia="ru-RU"/>
              </w:rPr>
              <w:t>, формированию которых способствует элемент программы</w:t>
            </w:r>
          </w:p>
          <w:p w:rsidR="00FC0388" w:rsidRPr="00FC0388" w:rsidRDefault="00FC0388" w:rsidP="00FC0388">
            <w:pPr>
              <w:suppressAutoHyphens/>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1</w:t>
            </w:r>
          </w:p>
        </w:tc>
        <w:tc>
          <w:tcPr>
            <w:tcW w:w="3049" w:type="pct"/>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2</w:t>
            </w:r>
          </w:p>
        </w:tc>
        <w:tc>
          <w:tcPr>
            <w:tcW w:w="557" w:type="pct"/>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3</w:t>
            </w:r>
          </w:p>
        </w:tc>
        <w:tc>
          <w:tcPr>
            <w:tcW w:w="742" w:type="pct"/>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4</w:t>
            </w:r>
          </w:p>
        </w:tc>
      </w:tr>
      <w:tr w:rsidR="00FC0388" w:rsidRPr="00FC0388" w:rsidTr="001D0788">
        <w:trPr>
          <w:trHeight w:val="20"/>
        </w:trPr>
        <w:tc>
          <w:tcPr>
            <w:tcW w:w="652" w:type="pct"/>
            <w:vMerge w:val="restart"/>
          </w:tcPr>
          <w:p w:rsidR="00FC0388" w:rsidRPr="00FC0388" w:rsidRDefault="00FC0388" w:rsidP="00FC0388">
            <w:pPr>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Тема 1.</w:t>
            </w:r>
          </w:p>
          <w:p w:rsidR="00FC0388" w:rsidRPr="00FC0388" w:rsidRDefault="00FC0388" w:rsidP="00FC0388">
            <w:pPr>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Основы геологии</w:t>
            </w:r>
          </w:p>
        </w:tc>
        <w:tc>
          <w:tcPr>
            <w:tcW w:w="3049" w:type="pct"/>
          </w:tcPr>
          <w:p w:rsidR="00FC0388" w:rsidRPr="00FC0388" w:rsidRDefault="00FC0388" w:rsidP="00FC0388">
            <w:pPr>
              <w:spacing w:after="0" w:line="240" w:lineRule="auto"/>
              <w:rPr>
                <w:rFonts w:eastAsia="Times New Roman" w:cs="Times New Roman"/>
                <w:b/>
                <w:bCs/>
                <w:i/>
                <w:sz w:val="22"/>
                <w:lang w:eastAsia="ru-RU"/>
              </w:rPr>
            </w:pPr>
            <w:r w:rsidRPr="00FC0388">
              <w:rPr>
                <w:rFonts w:eastAsia="Times New Roman" w:cs="Times New Roman"/>
                <w:b/>
                <w:bCs/>
                <w:sz w:val="22"/>
                <w:lang w:eastAsia="ru-RU"/>
              </w:rPr>
              <w:t>Содержание учебного материала</w:t>
            </w:r>
          </w:p>
        </w:tc>
        <w:tc>
          <w:tcPr>
            <w:tcW w:w="557" w:type="pct"/>
            <w:vMerge w:val="restart"/>
            <w:vAlign w:val="center"/>
          </w:tcPr>
          <w:p w:rsidR="00FC0388" w:rsidRPr="00FC0388" w:rsidRDefault="00FC0388" w:rsidP="00FC0388">
            <w:pPr>
              <w:suppressAutoHyphens/>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12</w:t>
            </w:r>
          </w:p>
        </w:tc>
        <w:tc>
          <w:tcPr>
            <w:tcW w:w="742" w:type="pct"/>
            <w:vMerge w:val="restart"/>
            <w:vAlign w:val="center"/>
          </w:tcPr>
          <w:p w:rsidR="00FC0388" w:rsidRPr="00FC0388" w:rsidRDefault="00FC0388" w:rsidP="00FC0388">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1.2, ПК 1.5.</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4.1. – ПК 4.4,</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ОК 03, ОК 07,</w:t>
            </w:r>
          </w:p>
          <w:p w:rsidR="00FC0388" w:rsidRPr="00FC0388" w:rsidRDefault="00FC0388" w:rsidP="00FC0388">
            <w:pPr>
              <w:spacing w:after="0" w:line="240" w:lineRule="auto"/>
              <w:jc w:val="center"/>
              <w:rPr>
                <w:rFonts w:eastAsia="Times New Roman" w:cs="Times New Roman"/>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i/>
                <w:sz w:val="22"/>
                <w:lang w:eastAsia="ru-RU"/>
              </w:rPr>
            </w:pPr>
          </w:p>
        </w:tc>
        <w:tc>
          <w:tcPr>
            <w:tcW w:w="3049" w:type="pct"/>
          </w:tcPr>
          <w:p w:rsidR="00FC0388" w:rsidRPr="00FC0388" w:rsidRDefault="00FC0388" w:rsidP="00FC0388">
            <w:pPr>
              <w:spacing w:after="0" w:line="240" w:lineRule="auto"/>
              <w:jc w:val="both"/>
              <w:rPr>
                <w:rFonts w:eastAsia="Times New Roman" w:cs="Times New Roman"/>
                <w:sz w:val="22"/>
                <w:lang w:eastAsia="ru-RU"/>
              </w:rPr>
            </w:pPr>
            <w:r w:rsidRPr="00FC0388">
              <w:rPr>
                <w:rFonts w:eastAsia="Times New Roman" w:cs="Times New Roman"/>
                <w:sz w:val="22"/>
                <w:lang w:eastAsia="ru-RU"/>
              </w:rPr>
              <w:t xml:space="preserve">1. Значение инженерно-геологических изысканий для целей землеустройства, составления проектов планировки территорий. Происхождение и строение земли. Геологическая хронология. Условия залегания горных пород. Виды дислокации горных пород. </w:t>
            </w:r>
          </w:p>
        </w:tc>
        <w:tc>
          <w:tcPr>
            <w:tcW w:w="557" w:type="pct"/>
            <w:vMerge/>
            <w:vAlign w:val="center"/>
          </w:tcPr>
          <w:p w:rsidR="00FC0388" w:rsidRPr="00FC0388" w:rsidRDefault="00FC0388" w:rsidP="00FC0388">
            <w:pPr>
              <w:suppressAutoHyphens/>
              <w:spacing w:after="0" w:line="240" w:lineRule="auto"/>
              <w:jc w:val="center"/>
              <w:rPr>
                <w:rFonts w:eastAsia="Times New Roman" w:cs="Times New Roman"/>
                <w:b/>
                <w:bCs/>
                <w:i/>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i/>
                <w:sz w:val="22"/>
                <w:lang w:eastAsia="ru-RU"/>
              </w:rPr>
            </w:pPr>
          </w:p>
        </w:tc>
        <w:tc>
          <w:tcPr>
            <w:tcW w:w="3049" w:type="pct"/>
          </w:tcPr>
          <w:p w:rsidR="00FC0388" w:rsidRPr="00FC0388" w:rsidRDefault="00FC0388" w:rsidP="00FC0388">
            <w:pPr>
              <w:spacing w:after="0" w:line="240" w:lineRule="auto"/>
              <w:jc w:val="both"/>
              <w:rPr>
                <w:rFonts w:eastAsia="Times New Roman" w:cs="Times New Roman"/>
                <w:sz w:val="22"/>
                <w:lang w:eastAsia="ru-RU"/>
              </w:rPr>
            </w:pPr>
            <w:r w:rsidRPr="00FC0388">
              <w:rPr>
                <w:rFonts w:eastAsia="Times New Roman" w:cs="Times New Roman"/>
                <w:sz w:val="22"/>
                <w:lang w:eastAsia="ru-RU"/>
              </w:rPr>
              <w:t xml:space="preserve"> 2. Стратиграфия, литология, сейсмическая активность и условия залегания горных пород. Генетические типы четвертичных отложений. Понятия о геологической карте и разрезе. </w:t>
            </w:r>
          </w:p>
        </w:tc>
        <w:tc>
          <w:tcPr>
            <w:tcW w:w="557" w:type="pct"/>
            <w:vMerge/>
            <w:vAlign w:val="center"/>
          </w:tcPr>
          <w:p w:rsidR="00FC0388" w:rsidRPr="00FC0388" w:rsidRDefault="00FC0388" w:rsidP="00FC0388">
            <w:pPr>
              <w:suppressAutoHyphens/>
              <w:spacing w:after="0" w:line="240" w:lineRule="auto"/>
              <w:jc w:val="center"/>
              <w:rPr>
                <w:rFonts w:eastAsia="Times New Roman" w:cs="Times New Roman"/>
                <w:b/>
                <w:bCs/>
                <w:i/>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i/>
                <w:sz w:val="22"/>
                <w:lang w:eastAsia="ru-RU"/>
              </w:rPr>
            </w:pPr>
          </w:p>
        </w:tc>
        <w:tc>
          <w:tcPr>
            <w:tcW w:w="3049" w:type="pct"/>
          </w:tcPr>
          <w:p w:rsidR="00FC0388" w:rsidRPr="00FC0388" w:rsidRDefault="00FC0388" w:rsidP="00FC0388">
            <w:pPr>
              <w:spacing w:after="0" w:line="240" w:lineRule="auto"/>
              <w:jc w:val="both"/>
              <w:rPr>
                <w:rFonts w:eastAsia="Times New Roman" w:cs="Times New Roman"/>
                <w:b/>
                <w:i/>
                <w:sz w:val="22"/>
                <w:lang w:eastAsia="ru-RU"/>
              </w:rPr>
            </w:pPr>
            <w:r w:rsidRPr="00FC0388">
              <w:rPr>
                <w:rFonts w:eastAsia="Times New Roman" w:cs="Times New Roman"/>
                <w:b/>
                <w:bCs/>
                <w:sz w:val="22"/>
                <w:lang w:eastAsia="ru-RU"/>
              </w:rPr>
              <w:t>В том числе практических и лабораторных занятий</w:t>
            </w:r>
          </w:p>
        </w:tc>
        <w:tc>
          <w:tcPr>
            <w:tcW w:w="557" w:type="pct"/>
            <w:vAlign w:val="center"/>
          </w:tcPr>
          <w:p w:rsidR="00FC0388" w:rsidRPr="00FC0388" w:rsidRDefault="00FC0388" w:rsidP="00FC0388">
            <w:pPr>
              <w:suppressAutoHyphens/>
              <w:spacing w:after="0" w:line="240" w:lineRule="auto"/>
              <w:jc w:val="center"/>
              <w:rPr>
                <w:rFonts w:eastAsia="Times New Roman" w:cs="Times New Roman"/>
                <w:b/>
                <w:i/>
                <w:sz w:val="22"/>
                <w:lang w:eastAsia="ru-RU"/>
              </w:rPr>
            </w:pPr>
            <w:r w:rsidRPr="00FC0388">
              <w:rPr>
                <w:rFonts w:eastAsia="Times New Roman" w:cs="Times New Roman"/>
                <w:b/>
                <w:i/>
                <w:sz w:val="22"/>
                <w:lang w:eastAsia="ru-RU"/>
              </w:rPr>
              <w:t>6</w:t>
            </w:r>
          </w:p>
        </w:tc>
        <w:tc>
          <w:tcPr>
            <w:tcW w:w="742" w:type="pct"/>
            <w:vMerge/>
            <w:vAlign w:val="center"/>
          </w:tcPr>
          <w:p w:rsidR="00FC0388" w:rsidRPr="00FC0388" w:rsidRDefault="00FC0388" w:rsidP="00FC0388">
            <w:pPr>
              <w:spacing w:after="0" w:line="240" w:lineRule="auto"/>
              <w:jc w:val="center"/>
              <w:rPr>
                <w:rFonts w:eastAsia="Times New Roman" w:cs="Times New Roman"/>
                <w:b/>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i/>
                <w:sz w:val="22"/>
                <w:lang w:eastAsia="ru-RU"/>
              </w:rPr>
            </w:pPr>
          </w:p>
        </w:tc>
        <w:tc>
          <w:tcPr>
            <w:tcW w:w="3049" w:type="pct"/>
          </w:tcPr>
          <w:p w:rsidR="00FC0388" w:rsidRPr="00FC0388" w:rsidRDefault="00FC0388" w:rsidP="00FC0388">
            <w:pPr>
              <w:spacing w:after="0" w:line="240" w:lineRule="auto"/>
              <w:jc w:val="both"/>
              <w:rPr>
                <w:rFonts w:eastAsia="Times New Roman" w:cs="Times New Roman"/>
                <w:sz w:val="22"/>
                <w:lang w:eastAsia="ru-RU"/>
              </w:rPr>
            </w:pPr>
            <w:r w:rsidRPr="00FC0388">
              <w:rPr>
                <w:rFonts w:eastAsia="Times New Roman" w:cs="Times New Roman"/>
                <w:sz w:val="22"/>
                <w:lang w:eastAsia="ru-RU"/>
              </w:rPr>
              <w:t>Практическое занятие 1</w:t>
            </w:r>
            <w:r w:rsidRPr="00FC0388">
              <w:rPr>
                <w:rFonts w:eastAsia="Times New Roman" w:cs="Times New Roman"/>
                <w:bCs/>
                <w:sz w:val="22"/>
                <w:lang w:eastAsia="ru-RU"/>
              </w:rPr>
              <w:t xml:space="preserve"> «</w:t>
            </w:r>
            <w:r w:rsidRPr="00FC0388">
              <w:rPr>
                <w:rFonts w:eastAsia="Times New Roman" w:cs="Times New Roman"/>
                <w:sz w:val="22"/>
                <w:lang w:eastAsia="ru-RU"/>
              </w:rPr>
              <w:t xml:space="preserve">Чтение геологической карты и профилей специального назначения».  </w:t>
            </w:r>
          </w:p>
        </w:tc>
        <w:tc>
          <w:tcPr>
            <w:tcW w:w="557" w:type="pct"/>
            <w:vAlign w:val="center"/>
          </w:tcPr>
          <w:p w:rsidR="00FC0388" w:rsidRPr="00FC0388" w:rsidRDefault="00FC0388" w:rsidP="00FC0388">
            <w:pPr>
              <w:suppressAutoHyphens/>
              <w:spacing w:after="0" w:line="240" w:lineRule="auto"/>
              <w:jc w:val="center"/>
              <w:rPr>
                <w:rFonts w:eastAsia="Times New Roman" w:cs="Times New Roman"/>
                <w:i/>
                <w:sz w:val="22"/>
                <w:lang w:eastAsia="ru-RU"/>
              </w:rPr>
            </w:pPr>
            <w:r w:rsidRPr="00FC0388">
              <w:rPr>
                <w:rFonts w:eastAsia="Times New Roman" w:cs="Times New Roman"/>
                <w:i/>
                <w:sz w:val="22"/>
                <w:lang w:eastAsia="ru-RU"/>
              </w:rPr>
              <w:t>2</w:t>
            </w:r>
          </w:p>
        </w:tc>
        <w:tc>
          <w:tcPr>
            <w:tcW w:w="742" w:type="pct"/>
            <w:vMerge/>
            <w:vAlign w:val="center"/>
          </w:tcPr>
          <w:p w:rsidR="00FC0388" w:rsidRPr="00FC0388" w:rsidRDefault="00FC0388" w:rsidP="00FC0388">
            <w:pPr>
              <w:spacing w:after="0" w:line="240" w:lineRule="auto"/>
              <w:jc w:val="center"/>
              <w:rPr>
                <w:rFonts w:eastAsia="Times New Roman" w:cs="Times New Roman"/>
                <w:b/>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i/>
                <w:sz w:val="22"/>
                <w:lang w:eastAsia="ru-RU"/>
              </w:rPr>
            </w:pPr>
          </w:p>
        </w:tc>
        <w:tc>
          <w:tcPr>
            <w:tcW w:w="3049" w:type="pct"/>
            <w:vAlign w:val="bottom"/>
          </w:tcPr>
          <w:p w:rsidR="00FC0388" w:rsidRPr="00FC0388" w:rsidRDefault="00FC0388" w:rsidP="00FC0388">
            <w:pPr>
              <w:spacing w:after="0" w:line="240" w:lineRule="auto"/>
              <w:jc w:val="both"/>
              <w:rPr>
                <w:rFonts w:eastAsia="Times New Roman" w:cs="Times New Roman"/>
                <w:sz w:val="22"/>
                <w:lang w:eastAsia="ru-RU"/>
              </w:rPr>
            </w:pPr>
            <w:r w:rsidRPr="00FC0388">
              <w:rPr>
                <w:rFonts w:eastAsia="Times New Roman" w:cs="Times New Roman"/>
                <w:bCs/>
                <w:sz w:val="22"/>
                <w:lang w:eastAsia="ru-RU"/>
              </w:rPr>
              <w:t xml:space="preserve">Лабораторная работа 1 «Изучение геологической карты России. </w:t>
            </w:r>
            <w:r w:rsidRPr="00FC0388">
              <w:rPr>
                <w:rFonts w:eastAsia="Times New Roman" w:cs="Times New Roman"/>
                <w:sz w:val="22"/>
                <w:lang w:eastAsia="ru-RU"/>
              </w:rPr>
              <w:t xml:space="preserve">Выделение на геологической карте сейсмически активных зон Земли». </w:t>
            </w:r>
          </w:p>
        </w:tc>
        <w:tc>
          <w:tcPr>
            <w:tcW w:w="557" w:type="pct"/>
            <w:vAlign w:val="center"/>
          </w:tcPr>
          <w:p w:rsidR="00FC0388" w:rsidRPr="00FC0388" w:rsidRDefault="00FC0388" w:rsidP="00FC0388">
            <w:pPr>
              <w:suppressAutoHyphens/>
              <w:spacing w:after="0" w:line="240" w:lineRule="auto"/>
              <w:jc w:val="center"/>
              <w:rPr>
                <w:rFonts w:eastAsia="Times New Roman" w:cs="Times New Roman"/>
                <w:i/>
                <w:sz w:val="22"/>
                <w:lang w:eastAsia="ru-RU"/>
              </w:rPr>
            </w:pPr>
            <w:r w:rsidRPr="00FC0388">
              <w:rPr>
                <w:rFonts w:eastAsia="Times New Roman" w:cs="Times New Roman"/>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i/>
                <w:sz w:val="22"/>
                <w:lang w:eastAsia="ru-RU"/>
              </w:rPr>
            </w:pPr>
          </w:p>
        </w:tc>
      </w:tr>
      <w:tr w:rsidR="00FC0388" w:rsidRPr="00FC0388" w:rsidTr="001D0788">
        <w:trPr>
          <w:trHeight w:val="20"/>
        </w:trPr>
        <w:tc>
          <w:tcPr>
            <w:tcW w:w="652" w:type="pct"/>
            <w:vMerge w:val="restart"/>
          </w:tcPr>
          <w:p w:rsidR="00FC0388" w:rsidRPr="00FC0388" w:rsidRDefault="00FC0388" w:rsidP="00FC0388">
            <w:pPr>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Тема 2.</w:t>
            </w:r>
          </w:p>
          <w:p w:rsidR="00FC0388" w:rsidRPr="00FC0388" w:rsidRDefault="00FC0388" w:rsidP="00FC0388">
            <w:pPr>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Горные породы и процессы в них.</w:t>
            </w:r>
          </w:p>
          <w:p w:rsidR="00FC0388" w:rsidRPr="00FC0388" w:rsidRDefault="00FC0388" w:rsidP="00FC0388">
            <w:pPr>
              <w:spacing w:after="0" w:line="240" w:lineRule="auto"/>
              <w:jc w:val="center"/>
              <w:rPr>
                <w:rFonts w:eastAsia="Times New Roman" w:cs="Times New Roman"/>
                <w:b/>
                <w:bCs/>
                <w:sz w:val="22"/>
                <w:lang w:eastAsia="ru-RU"/>
              </w:rPr>
            </w:pPr>
          </w:p>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
                <w:bCs/>
                <w:sz w:val="22"/>
                <w:lang w:eastAsia="ru-RU"/>
              </w:rPr>
              <w:t>Содержание учебного материала</w:t>
            </w:r>
          </w:p>
        </w:tc>
        <w:tc>
          <w:tcPr>
            <w:tcW w:w="557" w:type="pct"/>
            <w:vMerge w:val="restar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14</w:t>
            </w:r>
          </w:p>
        </w:tc>
        <w:tc>
          <w:tcPr>
            <w:tcW w:w="742" w:type="pct"/>
            <w:vMerge w:val="restart"/>
            <w:vAlign w:val="center"/>
          </w:tcPr>
          <w:p w:rsidR="00FC0388" w:rsidRPr="00FC0388" w:rsidRDefault="00FC0388" w:rsidP="00FC0388">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1.2, ПК 1.5.</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4.1. – ПК 4.4,</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ОК 03, ОК 07,</w:t>
            </w:r>
          </w:p>
          <w:p w:rsidR="00FC0388" w:rsidRPr="00FC0388" w:rsidRDefault="00FC0388" w:rsidP="00FC0388">
            <w:pPr>
              <w:spacing w:after="0" w:line="240" w:lineRule="auto"/>
              <w:jc w:val="center"/>
              <w:rPr>
                <w:rFonts w:eastAsia="Times New Roman" w:cs="Times New Roman"/>
                <w:b/>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1. Понятие о минералах. Классификация минералов, происхождение, химический состав, строение, свойства. Структура и текстура. Диагностические признаки.</w:t>
            </w:r>
          </w:p>
        </w:tc>
        <w:tc>
          <w:tcPr>
            <w:tcW w:w="557"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2 . Понятие «Горная порода». Классификация горных пород по происхождению. Магматические горные породы. Происхождение и классификация по химическому составу, структуре и текстуре. Условия и формы залегания магматических пород. Инженерно-геологические процессы, происходящие в них.</w:t>
            </w:r>
          </w:p>
        </w:tc>
        <w:tc>
          <w:tcPr>
            <w:tcW w:w="557"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3. Осадочные горные породы, их происхождение и классификация. Минеральный состав, структурно-текстурные особенности и свойства осадочных пород. Инженерно-геологические процессы , происходящие в них.</w:t>
            </w:r>
          </w:p>
        </w:tc>
        <w:tc>
          <w:tcPr>
            <w:tcW w:w="557"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4.Метаморфические горные породы, их происхождение и классификация. Условия и формы залегания, структура и основные свойства метаморфических пород.</w:t>
            </w:r>
          </w:p>
        </w:tc>
        <w:tc>
          <w:tcPr>
            <w:tcW w:w="557"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rPr>
                <w:rFonts w:eastAsia="Times New Roman" w:cs="Times New Roman"/>
                <w:b/>
                <w:sz w:val="22"/>
                <w:lang w:eastAsia="ru-RU"/>
              </w:rPr>
            </w:pPr>
            <w:r w:rsidRPr="00FC0388">
              <w:rPr>
                <w:rFonts w:eastAsia="Times New Roman" w:cs="Times New Roman"/>
                <w:b/>
                <w:bCs/>
                <w:sz w:val="22"/>
                <w:lang w:eastAsia="ru-RU"/>
              </w:rPr>
              <w:t>В том числе практических и лабораторных занятий</w:t>
            </w:r>
          </w:p>
        </w:tc>
        <w:tc>
          <w:tcPr>
            <w:tcW w:w="557" w:type="pct"/>
            <w:vAlign w:val="center"/>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8</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sz w:val="22"/>
                <w:lang w:eastAsia="ru-RU"/>
              </w:rPr>
            </w:pPr>
            <w:r w:rsidRPr="00FC0388">
              <w:rPr>
                <w:rFonts w:eastAsia="Times New Roman" w:cs="Times New Roman"/>
                <w:sz w:val="22"/>
                <w:lang w:eastAsia="ru-RU"/>
              </w:rPr>
              <w:t>Лабораторная работа 2 «Составление описания минералов. Классификация минералов с  использованием коллекции горных пород.  Определение их строения и свойств».</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sz w:val="22"/>
                <w:lang w:eastAsia="ru-RU"/>
              </w:rPr>
            </w:pPr>
            <w:r w:rsidRPr="00FC0388">
              <w:rPr>
                <w:rFonts w:eastAsia="Times New Roman" w:cs="Times New Roman"/>
                <w:sz w:val="22"/>
                <w:lang w:eastAsia="ru-RU"/>
              </w:rPr>
              <w:t>Практическое занятие 2</w:t>
            </w:r>
            <w:r w:rsidRPr="00FC0388">
              <w:rPr>
                <w:rFonts w:eastAsia="Times New Roman" w:cs="Times New Roman"/>
                <w:bCs/>
                <w:sz w:val="22"/>
                <w:lang w:eastAsia="ru-RU"/>
              </w:rPr>
              <w:t xml:space="preserve"> «</w:t>
            </w:r>
            <w:r w:rsidRPr="00FC0388">
              <w:rPr>
                <w:rFonts w:eastAsia="Times New Roman" w:cs="Times New Roman"/>
                <w:sz w:val="22"/>
                <w:lang w:eastAsia="ru-RU"/>
              </w:rPr>
              <w:t xml:space="preserve">Изучение и описание магматических и метаморфических пород по образцам». </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2</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vAlign w:val="bottom"/>
          </w:tcPr>
          <w:p w:rsidR="00FC0388" w:rsidRPr="00FC0388" w:rsidRDefault="00FC0388" w:rsidP="00FC0388">
            <w:pPr>
              <w:spacing w:after="0" w:line="240" w:lineRule="auto"/>
              <w:jc w:val="both"/>
              <w:rPr>
                <w:rFonts w:eastAsia="Times New Roman" w:cs="Times New Roman"/>
                <w:sz w:val="22"/>
                <w:lang w:eastAsia="ru-RU"/>
              </w:rPr>
            </w:pPr>
            <w:r w:rsidRPr="00FC0388">
              <w:rPr>
                <w:rFonts w:eastAsia="Times New Roman" w:cs="Times New Roman"/>
                <w:sz w:val="22"/>
                <w:lang w:eastAsia="ru-RU"/>
              </w:rPr>
              <w:t>Практическое занятие 3</w:t>
            </w:r>
            <w:r w:rsidRPr="00FC0388">
              <w:rPr>
                <w:rFonts w:eastAsia="Times New Roman" w:cs="Times New Roman"/>
                <w:bCs/>
                <w:sz w:val="22"/>
                <w:lang w:eastAsia="ru-RU"/>
              </w:rPr>
              <w:t xml:space="preserve"> «</w:t>
            </w:r>
            <w:r w:rsidRPr="00FC0388">
              <w:rPr>
                <w:rFonts w:eastAsia="Times New Roman" w:cs="Times New Roman"/>
                <w:sz w:val="22"/>
                <w:lang w:eastAsia="ru-RU"/>
              </w:rPr>
              <w:t>Изучение и описание осадочных горных пород различного  происхождения по образцам».</w:t>
            </w:r>
          </w:p>
        </w:tc>
        <w:tc>
          <w:tcPr>
            <w:tcW w:w="557" w:type="pct"/>
            <w:vAlign w:val="center"/>
          </w:tcPr>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bCs/>
                <w:i/>
                <w:sz w:val="22"/>
                <w:lang w:eastAsia="ru-RU"/>
              </w:rPr>
              <w:t>2</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val="restart"/>
          </w:tcPr>
          <w:p w:rsidR="00FC0388" w:rsidRPr="00FC0388" w:rsidRDefault="00FC0388" w:rsidP="00FC0388">
            <w:pPr>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Тема 3 Природные геологические и инженерно-геологические процессы.</w:t>
            </w: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
                <w:bCs/>
                <w:sz w:val="22"/>
                <w:lang w:eastAsia="ru-RU"/>
              </w:rPr>
              <w:t>Содержание учебного материала</w:t>
            </w:r>
          </w:p>
        </w:tc>
        <w:tc>
          <w:tcPr>
            <w:tcW w:w="557" w:type="pct"/>
            <w:vMerge w:val="restar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12</w:t>
            </w:r>
          </w:p>
        </w:tc>
        <w:tc>
          <w:tcPr>
            <w:tcW w:w="742" w:type="pct"/>
            <w:vMerge w:val="restart"/>
            <w:vAlign w:val="center"/>
          </w:tcPr>
          <w:p w:rsidR="00FC0388" w:rsidRPr="00FC0388" w:rsidRDefault="00FC0388" w:rsidP="00FC0388">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1.2, ПК 1.5.</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4.1. – ПК 4.4,</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ОК 03, ОК 07,</w:t>
            </w:r>
          </w:p>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 xml:space="preserve">1.Природные геологические процессы: выветривание; геологическая деятельность ветра; геологическая деятельность атмосферных вод, рек, моря, озер, ледников. </w:t>
            </w:r>
          </w:p>
        </w:tc>
        <w:tc>
          <w:tcPr>
            <w:tcW w:w="557"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2. Инженерно-геологические процессы: движение горных пород на склонах, суффозионные явления, карстовые процессы, плывуны, просадочные явления, сезонная и вечная мерзлота.</w:t>
            </w:r>
          </w:p>
        </w:tc>
        <w:tc>
          <w:tcPr>
            <w:tcW w:w="557"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
                <w:bCs/>
                <w:sz w:val="22"/>
                <w:lang w:eastAsia="ru-RU"/>
              </w:rPr>
              <w:t>В том числе практических и лабораторных занятий</w:t>
            </w:r>
          </w:p>
        </w:tc>
        <w:tc>
          <w:tcPr>
            <w:tcW w:w="557" w:type="pct"/>
            <w:vAlign w:val="center"/>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8</w:t>
            </w: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Лабораторная работа 3 «Построение геологического разреза с отражением литологии, стратиграфии».</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sz w:val="22"/>
                <w:lang w:eastAsia="ru-RU"/>
              </w:rPr>
              <w:t>Практическое занятие 4</w:t>
            </w:r>
            <w:r w:rsidRPr="00FC0388">
              <w:rPr>
                <w:rFonts w:eastAsia="Times New Roman" w:cs="Times New Roman"/>
                <w:bCs/>
                <w:sz w:val="22"/>
                <w:lang w:eastAsia="ru-RU"/>
              </w:rPr>
              <w:t xml:space="preserve"> «Ознакомление с движением горных пород над горными выработками».</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val="restart"/>
          </w:tcPr>
          <w:p w:rsidR="00FC0388" w:rsidRPr="00FC0388" w:rsidRDefault="00FC0388" w:rsidP="00FC0388">
            <w:pPr>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Тема 4.</w:t>
            </w:r>
          </w:p>
          <w:p w:rsidR="00FC0388" w:rsidRPr="00FC0388" w:rsidRDefault="00FC0388" w:rsidP="00FC0388">
            <w:pPr>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Основы геоморфологии</w:t>
            </w: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
                <w:bCs/>
                <w:sz w:val="22"/>
                <w:lang w:eastAsia="ru-RU"/>
              </w:rPr>
              <w:t>Содержание учебного материала</w:t>
            </w:r>
          </w:p>
        </w:tc>
        <w:tc>
          <w:tcPr>
            <w:tcW w:w="557" w:type="pct"/>
            <w:vMerge w:val="restar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12</w:t>
            </w:r>
          </w:p>
        </w:tc>
        <w:tc>
          <w:tcPr>
            <w:tcW w:w="742" w:type="pct"/>
            <w:vMerge w:val="restart"/>
            <w:vAlign w:val="center"/>
          </w:tcPr>
          <w:p w:rsidR="00FC0388" w:rsidRPr="00FC0388" w:rsidRDefault="00FC0388" w:rsidP="00FC0388">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1.2, ПК 1.5.</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4.1. – ПК 4.4,</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ОК 03, ОК 07,</w:t>
            </w:r>
          </w:p>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1. Общие сведения о геоморфологических условиях, рельефе, его происхождении. Типы рельефа. Геоморфологические элементы. Формы и особенности рельефа. История развития рельефа, его связь с тектоническими структурами.</w:t>
            </w:r>
          </w:p>
        </w:tc>
        <w:tc>
          <w:tcPr>
            <w:tcW w:w="557"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 xml:space="preserve">2. Классификация, режим и движение подземных вод. Виды вод в грунтах. Водные свойства грунтов. Понятие о коэффициенте фильтрации грунтов. Условия залегания, распространения и гидравлические особенности подземных вод. Источники питания, условия питания подземных вод.  Гидрогеологические карты. Приток воды к водозаборам. Понятие о депрессионной воронке и радиусе влияния. </w:t>
            </w:r>
          </w:p>
        </w:tc>
        <w:tc>
          <w:tcPr>
            <w:tcW w:w="557"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
                <w:bCs/>
                <w:sz w:val="22"/>
                <w:lang w:eastAsia="ru-RU"/>
              </w:rPr>
            </w:pPr>
            <w:r w:rsidRPr="00FC0388">
              <w:rPr>
                <w:rFonts w:eastAsia="Times New Roman" w:cs="Times New Roman"/>
                <w:b/>
                <w:bCs/>
                <w:sz w:val="22"/>
                <w:lang w:eastAsia="ru-RU"/>
              </w:rPr>
              <w:t>В том числе практических и лабораторных занятий</w:t>
            </w:r>
          </w:p>
        </w:tc>
        <w:tc>
          <w:tcPr>
            <w:tcW w:w="557" w:type="pct"/>
            <w:vAlign w:val="center"/>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6</w:t>
            </w: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Cs/>
                <w:sz w:val="22"/>
                <w:lang w:eastAsia="ru-RU"/>
              </w:rPr>
            </w:pPr>
            <w:r w:rsidRPr="00FC0388">
              <w:rPr>
                <w:rFonts w:eastAsia="Times New Roman" w:cs="Times New Roman"/>
                <w:bCs/>
                <w:sz w:val="22"/>
                <w:lang w:eastAsia="ru-RU"/>
              </w:rPr>
              <w:t>Лабораторная работа 4 «Определение форм рельефа по картам. Определение типов почвообразующих пород по образцам»</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2</w:t>
            </w: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sz w:val="22"/>
                <w:lang w:eastAsia="ru-RU"/>
              </w:rPr>
              <w:t>Практическое занятие 1</w:t>
            </w:r>
            <w:r w:rsidRPr="00FC0388">
              <w:rPr>
                <w:rFonts w:eastAsia="Times New Roman" w:cs="Times New Roman"/>
                <w:bCs/>
                <w:sz w:val="22"/>
                <w:lang w:eastAsia="ru-RU"/>
              </w:rPr>
              <w:t xml:space="preserve"> «Изучение гидрогеологических карт. Анализ динамики и геологической деятельности подземных вод».  </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val="restart"/>
          </w:tcPr>
          <w:p w:rsidR="00FC0388" w:rsidRPr="00FC0388" w:rsidRDefault="00FC0388"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Тема 5.</w:t>
            </w:r>
          </w:p>
          <w:p w:rsidR="00FC0388" w:rsidRPr="00FC0388" w:rsidRDefault="00FC0388"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Физико-химические и агрономические характеристики почвы</w:t>
            </w: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
                <w:bCs/>
                <w:sz w:val="22"/>
                <w:lang w:eastAsia="ru-RU"/>
              </w:rPr>
              <w:t>Содержание учебного материала</w:t>
            </w:r>
          </w:p>
        </w:tc>
        <w:tc>
          <w:tcPr>
            <w:tcW w:w="557" w:type="pct"/>
            <w:vMerge w:val="restar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12</w:t>
            </w:r>
          </w:p>
        </w:tc>
        <w:tc>
          <w:tcPr>
            <w:tcW w:w="742" w:type="pct"/>
            <w:vMerge w:val="restart"/>
            <w:vAlign w:val="center"/>
          </w:tcPr>
          <w:p w:rsidR="00FC0388" w:rsidRPr="00FC0388" w:rsidRDefault="00FC0388" w:rsidP="00FC0388">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1.2, ПК 1.5.</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4.1. – ПК 4.4,</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ОК 03, ОК 07,</w:t>
            </w:r>
          </w:p>
          <w:p w:rsidR="00FC0388" w:rsidRPr="00FC0388" w:rsidRDefault="00FC0388" w:rsidP="00FC0388">
            <w:pPr>
              <w:spacing w:after="0" w:line="240" w:lineRule="auto"/>
              <w:jc w:val="center"/>
              <w:rPr>
                <w:rFonts w:eastAsia="Times New Roman" w:cs="Times New Roman"/>
                <w:b/>
                <w:bCs/>
                <w:i/>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
                <w:bCs/>
                <w:sz w:val="22"/>
                <w:lang w:eastAsia="ru-RU"/>
              </w:rPr>
            </w:pPr>
            <w:r w:rsidRPr="00FC0388">
              <w:rPr>
                <w:rFonts w:eastAsia="Times New Roman" w:cs="Times New Roman"/>
                <w:bCs/>
                <w:sz w:val="22"/>
                <w:lang w:eastAsia="ru-RU"/>
              </w:rPr>
              <w:t>Факторы почвообразования. Типы почвообразования. Понятие о почве. Фазовый состав почвы. Почвенный профиль и морфологические признаки почвы. Основы микроморфологии почвы. Происхождение. Минералогический и химический состав. Гранулометрический состав. Агрономическое значение.</w:t>
            </w:r>
          </w:p>
        </w:tc>
        <w:tc>
          <w:tcPr>
            <w:tcW w:w="557"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
                <w:bCs/>
                <w:sz w:val="22"/>
                <w:lang w:eastAsia="ru-RU"/>
              </w:rPr>
            </w:pPr>
            <w:r w:rsidRPr="00FC0388">
              <w:rPr>
                <w:rFonts w:eastAsia="Times New Roman" w:cs="Times New Roman"/>
                <w:sz w:val="22"/>
                <w:lang w:eastAsia="ru-RU"/>
              </w:rPr>
              <w:t xml:space="preserve">Гумус как специфическое  органическое вещество почвы, его коллоидно-химическая </w:t>
            </w:r>
            <w:r w:rsidRPr="00FC0388">
              <w:rPr>
                <w:rFonts w:eastAsia="Times New Roman" w:cs="Times New Roman"/>
                <w:sz w:val="22"/>
                <w:lang w:eastAsia="ru-RU"/>
              </w:rPr>
              <w:lastRenderedPageBreak/>
              <w:t xml:space="preserve">природа.  Состав органической части почвы. Гумусовое состояние почв. Агрономическое значение органической части почвы и ее энергетическая оценка. Почвенный коллоидный (поглощающий) комплекс, коагуляция и пептизация. Кислотность и щелочность почв. Буферность почв. Общие физические и физико-механические показатели почв. Структура и структурность почвы, их агрономическое значение. Физическая спелость почвы. </w:t>
            </w:r>
          </w:p>
        </w:tc>
        <w:tc>
          <w:tcPr>
            <w:tcW w:w="557"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
                <w:bCs/>
                <w:sz w:val="22"/>
                <w:lang w:eastAsia="ru-RU"/>
              </w:rPr>
              <w:t>В том числе практических и лабораторных занятий</w:t>
            </w:r>
          </w:p>
        </w:tc>
        <w:tc>
          <w:tcPr>
            <w:tcW w:w="557" w:type="pct"/>
            <w:vAlign w:val="center"/>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8</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sz w:val="22"/>
                <w:lang w:eastAsia="ru-RU"/>
              </w:rPr>
              <w:t>Практическое занятие 5</w:t>
            </w:r>
            <w:r w:rsidRPr="00FC0388">
              <w:rPr>
                <w:rFonts w:eastAsia="Times New Roman" w:cs="Times New Roman"/>
                <w:bCs/>
                <w:sz w:val="22"/>
                <w:lang w:eastAsia="ru-RU"/>
              </w:rPr>
              <w:t xml:space="preserve"> «Факторы и типы почвообразования»</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jc w:val="center"/>
              <w:rPr>
                <w:rFonts w:eastAsia="Times New Roman" w:cs="Times New Roman"/>
                <w:b/>
                <w:bCs/>
                <w:sz w:val="22"/>
                <w:lang w:eastAsia="ru-RU"/>
              </w:rPr>
            </w:pP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Cs/>
                <w:sz w:val="22"/>
                <w:lang w:eastAsia="ru-RU"/>
              </w:rPr>
              <w:t>Лабораторная работа 5  «Определение гранулометрического состава почвы».</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val="restart"/>
          </w:tcPr>
          <w:p w:rsidR="00FC0388" w:rsidRPr="00FC0388" w:rsidRDefault="00FC0388"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Тема 6.</w:t>
            </w:r>
          </w:p>
          <w:p w:rsidR="00FC0388" w:rsidRPr="00FC0388" w:rsidRDefault="00FC0388"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FC0388">
              <w:rPr>
                <w:rFonts w:eastAsia="Times New Roman" w:cs="Times New Roman"/>
                <w:b/>
                <w:bCs/>
                <w:sz w:val="22"/>
                <w:lang w:eastAsia="ru-RU"/>
              </w:rPr>
              <w:t>Типы почв.</w:t>
            </w:r>
          </w:p>
          <w:p w:rsidR="00FC0388" w:rsidRPr="00FC0388" w:rsidRDefault="00FC0388"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Cs/>
                <w:sz w:val="22"/>
                <w:lang w:eastAsia="ru-RU"/>
              </w:rPr>
            </w:pPr>
            <w:r w:rsidRPr="00FC0388">
              <w:rPr>
                <w:rFonts w:eastAsia="Times New Roman" w:cs="Times New Roman"/>
                <w:b/>
                <w:bCs/>
                <w:sz w:val="22"/>
                <w:lang w:eastAsia="ru-RU"/>
              </w:rPr>
              <w:t>Плодородие почв</w:t>
            </w: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
                <w:bCs/>
                <w:sz w:val="22"/>
                <w:lang w:eastAsia="ru-RU"/>
              </w:rPr>
              <w:t>Содержание учебного материала</w:t>
            </w:r>
          </w:p>
        </w:tc>
        <w:tc>
          <w:tcPr>
            <w:tcW w:w="557" w:type="pct"/>
            <w:vMerge w:val="restar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1</w:t>
            </w:r>
            <w:r>
              <w:rPr>
                <w:rFonts w:eastAsia="Times New Roman" w:cs="Times New Roman"/>
                <w:bCs/>
                <w:i/>
                <w:sz w:val="22"/>
                <w:lang w:eastAsia="ru-RU"/>
              </w:rPr>
              <w:t>4</w:t>
            </w:r>
          </w:p>
        </w:tc>
        <w:tc>
          <w:tcPr>
            <w:tcW w:w="742" w:type="pct"/>
            <w:vMerge w:val="restart"/>
            <w:vAlign w:val="center"/>
          </w:tcPr>
          <w:p w:rsidR="00FC0388" w:rsidRPr="00FC0388" w:rsidRDefault="00FC0388" w:rsidP="00FC0388">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1.2, ПК 1.5.</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ПК 4.1. – ПК 4.4,</w:t>
            </w:r>
          </w:p>
          <w:p w:rsidR="00FC0388" w:rsidRPr="00FC0388" w:rsidRDefault="00FC0388" w:rsidP="00FC0388">
            <w:pPr>
              <w:spacing w:after="0" w:line="240" w:lineRule="auto"/>
              <w:jc w:val="center"/>
              <w:rPr>
                <w:rFonts w:eastAsia="Times New Roman" w:cs="Times New Roman"/>
                <w:i/>
                <w:sz w:val="22"/>
                <w:lang w:eastAsia="ru-RU"/>
              </w:rPr>
            </w:pPr>
            <w:r w:rsidRPr="00FC0388">
              <w:rPr>
                <w:rFonts w:eastAsia="Times New Roman" w:cs="Times New Roman"/>
                <w:i/>
                <w:sz w:val="22"/>
                <w:lang w:eastAsia="ru-RU"/>
              </w:rPr>
              <w:t>ОК 03, ОК 07,</w:t>
            </w:r>
          </w:p>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
                <w:bCs/>
                <w:sz w:val="22"/>
                <w:lang w:eastAsia="ru-RU"/>
              </w:rPr>
            </w:pPr>
            <w:r w:rsidRPr="00FC0388">
              <w:rPr>
                <w:rFonts w:eastAsia="Times New Roman" w:cs="Times New Roman"/>
                <w:sz w:val="22"/>
                <w:lang w:eastAsia="ru-RU"/>
              </w:rPr>
              <w:t>Почвы тундровой зоны. Почвы лесной зоны. Почвы лесостепной зоны. Почвы степной зоны. Почвы полупустынь и пустынь. Интразональные почвы и почвенный покров горных областей</w:t>
            </w:r>
          </w:p>
        </w:tc>
        <w:tc>
          <w:tcPr>
            <w:tcW w:w="557"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
                <w:bCs/>
                <w:sz w:val="22"/>
                <w:lang w:eastAsia="ru-RU"/>
              </w:rPr>
            </w:pPr>
            <w:r w:rsidRPr="00FC0388">
              <w:rPr>
                <w:rFonts w:eastAsia="Times New Roman" w:cs="Times New Roman"/>
                <w:sz w:val="22"/>
                <w:lang w:eastAsia="ru-RU"/>
              </w:rPr>
              <w:t>Понятие о почвенном плодородии. Категории и формы почвенного плодородия. Основные законы земледелия. Плодородие различных типов почв.</w:t>
            </w:r>
          </w:p>
        </w:tc>
        <w:tc>
          <w:tcPr>
            <w:tcW w:w="557" w:type="pct"/>
            <w:vMerge/>
            <w:vAlign w:val="center"/>
          </w:tcPr>
          <w:p w:rsidR="00FC0388" w:rsidRPr="00FC0388" w:rsidRDefault="00FC0388" w:rsidP="00FC0388">
            <w:pPr>
              <w:spacing w:after="0" w:line="240" w:lineRule="auto"/>
              <w:jc w:val="center"/>
              <w:rPr>
                <w:rFonts w:eastAsia="Times New Roman" w:cs="Times New Roman"/>
                <w:b/>
                <w:bCs/>
                <w:i/>
                <w:sz w:val="22"/>
                <w:lang w:eastAsia="ru-RU"/>
              </w:rPr>
            </w:pP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rPr>
                <w:rFonts w:eastAsia="Times New Roman" w:cs="Times New Roman"/>
                <w:b/>
                <w:bCs/>
                <w:sz w:val="22"/>
                <w:lang w:eastAsia="ru-RU"/>
              </w:rPr>
            </w:pPr>
          </w:p>
        </w:tc>
        <w:tc>
          <w:tcPr>
            <w:tcW w:w="3049" w:type="pct"/>
          </w:tcPr>
          <w:p w:rsidR="00FC0388" w:rsidRPr="00FC0388" w:rsidRDefault="00FC0388" w:rsidP="00FC0388">
            <w:pPr>
              <w:spacing w:after="0" w:line="240" w:lineRule="auto"/>
              <w:rPr>
                <w:rFonts w:eastAsia="Times New Roman" w:cs="Times New Roman"/>
                <w:b/>
                <w:bCs/>
                <w:sz w:val="22"/>
                <w:lang w:eastAsia="ru-RU"/>
              </w:rPr>
            </w:pPr>
            <w:r w:rsidRPr="00FC0388">
              <w:rPr>
                <w:rFonts w:eastAsia="Times New Roman" w:cs="Times New Roman"/>
                <w:b/>
                <w:bCs/>
                <w:sz w:val="22"/>
                <w:lang w:eastAsia="ru-RU"/>
              </w:rPr>
              <w:t>В том числе практических и лабораторных занятий</w:t>
            </w:r>
          </w:p>
        </w:tc>
        <w:tc>
          <w:tcPr>
            <w:tcW w:w="557" w:type="pct"/>
            <w:vAlign w:val="center"/>
          </w:tcPr>
          <w:p w:rsidR="00FC0388" w:rsidRPr="00FC0388" w:rsidRDefault="00FC0388" w:rsidP="00FC0388">
            <w:pPr>
              <w:spacing w:after="0" w:line="240" w:lineRule="auto"/>
              <w:jc w:val="center"/>
              <w:rPr>
                <w:rFonts w:eastAsia="Times New Roman" w:cs="Times New Roman"/>
                <w:b/>
                <w:bCs/>
                <w:i/>
                <w:sz w:val="22"/>
                <w:lang w:eastAsia="ru-RU"/>
              </w:rPr>
            </w:pPr>
            <w:r w:rsidRPr="00FC0388">
              <w:rPr>
                <w:rFonts w:eastAsia="Times New Roman" w:cs="Times New Roman"/>
                <w:b/>
                <w:bCs/>
                <w:i/>
                <w:sz w:val="22"/>
                <w:lang w:eastAsia="ru-RU"/>
              </w:rPr>
              <w:t>8</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
                <w:bCs/>
                <w:sz w:val="22"/>
                <w:lang w:eastAsia="ru-RU"/>
              </w:rPr>
            </w:pPr>
            <w:r w:rsidRPr="00FC0388">
              <w:rPr>
                <w:rFonts w:eastAsia="Times New Roman" w:cs="Times New Roman"/>
                <w:bCs/>
                <w:sz w:val="22"/>
                <w:lang w:eastAsia="ru-RU"/>
              </w:rPr>
              <w:t>Лабораторная работа 6  «Определение и характеристика типов почв»</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rPr>
          <w:trHeight w:val="20"/>
        </w:trPr>
        <w:tc>
          <w:tcPr>
            <w:tcW w:w="652" w:type="pct"/>
            <w:vMerge/>
          </w:tcPr>
          <w:p w:rsidR="00FC0388" w:rsidRPr="00FC0388" w:rsidRDefault="00FC0388" w:rsidP="00FC0388">
            <w:pPr>
              <w:spacing w:after="0" w:line="240" w:lineRule="auto"/>
              <w:rPr>
                <w:rFonts w:eastAsia="Times New Roman" w:cs="Times New Roman"/>
                <w:b/>
                <w:bCs/>
                <w:sz w:val="22"/>
                <w:lang w:eastAsia="ru-RU"/>
              </w:rPr>
            </w:pPr>
          </w:p>
        </w:tc>
        <w:tc>
          <w:tcPr>
            <w:tcW w:w="3049" w:type="pct"/>
          </w:tcPr>
          <w:p w:rsidR="00FC0388" w:rsidRPr="00FC0388" w:rsidRDefault="00FC0388" w:rsidP="00FC0388">
            <w:pPr>
              <w:spacing w:after="0" w:line="240" w:lineRule="auto"/>
              <w:jc w:val="both"/>
              <w:rPr>
                <w:rFonts w:eastAsia="Times New Roman" w:cs="Times New Roman"/>
                <w:b/>
                <w:bCs/>
                <w:sz w:val="22"/>
                <w:lang w:eastAsia="ru-RU"/>
              </w:rPr>
            </w:pPr>
            <w:r w:rsidRPr="00FC0388">
              <w:rPr>
                <w:rFonts w:eastAsia="Times New Roman" w:cs="Times New Roman"/>
                <w:sz w:val="22"/>
                <w:lang w:eastAsia="ru-RU"/>
              </w:rPr>
              <w:t>Практическое занятие 6</w:t>
            </w:r>
            <w:r w:rsidRPr="00FC0388">
              <w:rPr>
                <w:rFonts w:eastAsia="Times New Roman" w:cs="Times New Roman"/>
                <w:bCs/>
                <w:sz w:val="22"/>
                <w:lang w:eastAsia="ru-RU"/>
              </w:rPr>
              <w:t xml:space="preserve"> «Изучение крупномасштабных почвенных карт»</w:t>
            </w:r>
          </w:p>
        </w:tc>
        <w:tc>
          <w:tcPr>
            <w:tcW w:w="557" w:type="pct"/>
            <w:vAlign w:val="center"/>
          </w:tcPr>
          <w:p w:rsidR="00FC0388" w:rsidRPr="00FC0388" w:rsidRDefault="00FC0388" w:rsidP="00FC0388">
            <w:pPr>
              <w:spacing w:after="0" w:line="240" w:lineRule="auto"/>
              <w:jc w:val="center"/>
              <w:rPr>
                <w:rFonts w:eastAsia="Times New Roman" w:cs="Times New Roman"/>
                <w:bCs/>
                <w:i/>
                <w:sz w:val="22"/>
                <w:lang w:eastAsia="ru-RU"/>
              </w:rPr>
            </w:pPr>
            <w:r w:rsidRPr="00FC0388">
              <w:rPr>
                <w:rFonts w:eastAsia="Times New Roman" w:cs="Times New Roman"/>
                <w:bCs/>
                <w:i/>
                <w:sz w:val="22"/>
                <w:lang w:eastAsia="ru-RU"/>
              </w:rPr>
              <w:t>4</w:t>
            </w:r>
          </w:p>
        </w:tc>
        <w:tc>
          <w:tcPr>
            <w:tcW w:w="742" w:type="pct"/>
            <w:vMerge/>
            <w:vAlign w:val="center"/>
          </w:tcPr>
          <w:p w:rsidR="00FC0388" w:rsidRPr="00FC0388" w:rsidRDefault="00FC0388" w:rsidP="00FC0388">
            <w:pPr>
              <w:spacing w:after="0" w:line="240" w:lineRule="auto"/>
              <w:jc w:val="center"/>
              <w:rPr>
                <w:rFonts w:eastAsia="Times New Roman" w:cs="Times New Roman"/>
                <w:b/>
                <w:bCs/>
                <w:sz w:val="22"/>
                <w:lang w:eastAsia="ru-RU"/>
              </w:rPr>
            </w:pPr>
          </w:p>
        </w:tc>
      </w:tr>
      <w:tr w:rsidR="00FC0388" w:rsidRPr="00FC0388" w:rsidTr="001D0788">
        <w:tc>
          <w:tcPr>
            <w:tcW w:w="3701" w:type="pct"/>
            <w:gridSpan w:val="2"/>
          </w:tcPr>
          <w:p w:rsidR="00FC0388" w:rsidRPr="00FC0388" w:rsidRDefault="00FC0388" w:rsidP="00FC0388">
            <w:pPr>
              <w:suppressAutoHyphens/>
              <w:spacing w:after="0" w:line="240" w:lineRule="auto"/>
              <w:rPr>
                <w:rFonts w:eastAsia="Times New Roman" w:cs="Times New Roman"/>
                <w:b/>
                <w:sz w:val="22"/>
                <w:lang w:eastAsia="ru-RU"/>
              </w:rPr>
            </w:pPr>
            <w:r w:rsidRPr="00FC0388">
              <w:rPr>
                <w:rFonts w:eastAsia="Times New Roman" w:cs="Times New Roman"/>
                <w:b/>
                <w:sz w:val="22"/>
                <w:lang w:eastAsia="ru-RU"/>
              </w:rPr>
              <w:t>Промежуточная аттестация</w:t>
            </w:r>
          </w:p>
        </w:tc>
        <w:tc>
          <w:tcPr>
            <w:tcW w:w="557" w:type="pct"/>
            <w:vAlign w:val="center"/>
          </w:tcPr>
          <w:p w:rsidR="00FC0388" w:rsidRPr="00FC0388" w:rsidRDefault="00223588" w:rsidP="00FC0388">
            <w:pPr>
              <w:spacing w:after="0" w:line="240" w:lineRule="auto"/>
              <w:jc w:val="center"/>
              <w:rPr>
                <w:rFonts w:eastAsia="Times New Roman" w:cs="Times New Roman"/>
                <w:b/>
                <w:i/>
                <w:sz w:val="22"/>
                <w:lang w:eastAsia="ru-RU"/>
              </w:rPr>
            </w:pPr>
            <w:r>
              <w:rPr>
                <w:rFonts w:eastAsia="Times New Roman" w:cs="Times New Roman"/>
                <w:b/>
                <w:i/>
                <w:sz w:val="22"/>
                <w:lang w:eastAsia="ru-RU"/>
              </w:rPr>
              <w:t>2</w:t>
            </w:r>
          </w:p>
        </w:tc>
        <w:tc>
          <w:tcPr>
            <w:tcW w:w="742" w:type="pct"/>
            <w:vAlign w:val="center"/>
          </w:tcPr>
          <w:p w:rsidR="00FC0388" w:rsidRPr="00FC0388" w:rsidRDefault="00FC0388" w:rsidP="00FC0388">
            <w:pPr>
              <w:spacing w:after="0" w:line="240" w:lineRule="auto"/>
              <w:jc w:val="center"/>
              <w:rPr>
                <w:rFonts w:eastAsia="Times New Roman" w:cs="Times New Roman"/>
                <w:b/>
                <w:i/>
                <w:sz w:val="22"/>
                <w:lang w:eastAsia="ru-RU"/>
              </w:rPr>
            </w:pPr>
          </w:p>
        </w:tc>
      </w:tr>
      <w:tr w:rsidR="00FC0388" w:rsidRPr="00FC0388" w:rsidTr="001D0788">
        <w:trPr>
          <w:trHeight w:val="20"/>
        </w:trPr>
        <w:tc>
          <w:tcPr>
            <w:tcW w:w="3701" w:type="pct"/>
            <w:gridSpan w:val="2"/>
          </w:tcPr>
          <w:p w:rsidR="00FC0388" w:rsidRPr="00FC0388" w:rsidRDefault="00FC0388" w:rsidP="00FC0388">
            <w:pPr>
              <w:suppressAutoHyphens/>
              <w:spacing w:after="0" w:line="240" w:lineRule="auto"/>
              <w:rPr>
                <w:rFonts w:eastAsia="Times New Roman" w:cs="Times New Roman"/>
                <w:b/>
                <w:sz w:val="22"/>
                <w:lang w:eastAsia="ru-RU"/>
              </w:rPr>
            </w:pPr>
            <w:r w:rsidRPr="00FC0388">
              <w:rPr>
                <w:rFonts w:eastAsia="Times New Roman" w:cs="Times New Roman"/>
                <w:b/>
                <w:sz w:val="22"/>
                <w:lang w:eastAsia="ru-RU"/>
              </w:rPr>
              <w:t>Всего:</w:t>
            </w:r>
          </w:p>
        </w:tc>
        <w:tc>
          <w:tcPr>
            <w:tcW w:w="557" w:type="pct"/>
            <w:vAlign w:val="center"/>
          </w:tcPr>
          <w:p w:rsidR="00FC0388" w:rsidRPr="00FC0388" w:rsidRDefault="00FC0388" w:rsidP="00223588">
            <w:pPr>
              <w:spacing w:after="0" w:line="240" w:lineRule="auto"/>
              <w:jc w:val="center"/>
              <w:rPr>
                <w:rFonts w:eastAsia="Times New Roman" w:cs="Times New Roman"/>
                <w:b/>
                <w:i/>
                <w:sz w:val="22"/>
                <w:lang w:eastAsia="ru-RU"/>
              </w:rPr>
            </w:pPr>
            <w:r w:rsidRPr="00FC0388">
              <w:rPr>
                <w:rFonts w:eastAsia="Times New Roman" w:cs="Times New Roman"/>
                <w:b/>
                <w:i/>
                <w:sz w:val="22"/>
                <w:lang w:eastAsia="ru-RU"/>
              </w:rPr>
              <w:t>7</w:t>
            </w:r>
            <w:r w:rsidR="00223588">
              <w:rPr>
                <w:rFonts w:eastAsia="Times New Roman" w:cs="Times New Roman"/>
                <w:b/>
                <w:i/>
                <w:sz w:val="22"/>
                <w:lang w:eastAsia="ru-RU"/>
              </w:rPr>
              <w:t>4</w:t>
            </w:r>
          </w:p>
        </w:tc>
        <w:tc>
          <w:tcPr>
            <w:tcW w:w="742" w:type="pct"/>
          </w:tcPr>
          <w:p w:rsidR="00FC0388" w:rsidRPr="00FC0388" w:rsidRDefault="00FC0388" w:rsidP="00FC0388">
            <w:pPr>
              <w:spacing w:after="0" w:line="240" w:lineRule="auto"/>
              <w:rPr>
                <w:rFonts w:eastAsia="Times New Roman" w:cs="Times New Roman"/>
                <w:b/>
                <w:bCs/>
                <w:i/>
                <w:sz w:val="22"/>
                <w:lang w:eastAsia="ru-RU"/>
              </w:rPr>
            </w:pPr>
          </w:p>
        </w:tc>
      </w:tr>
    </w:tbl>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pPr>
    </w:p>
    <w:p w:rsidR="007D5C35" w:rsidRPr="007D5C35" w:rsidRDefault="007D5C35" w:rsidP="007D5C35">
      <w:pPr>
        <w:rPr>
          <w:rFonts w:eastAsia="Times New Roman" w:cs="Times New Roman"/>
          <w:sz w:val="28"/>
          <w:szCs w:val="28"/>
          <w:lang w:eastAsia="ru-RU"/>
        </w:rPr>
      </w:pPr>
    </w:p>
    <w:p w:rsidR="007D5C35" w:rsidRPr="007D5C35" w:rsidRDefault="007D5C35" w:rsidP="007D5C35">
      <w:pPr>
        <w:rPr>
          <w:rFonts w:eastAsia="Times New Roman" w:cs="Times New Roman"/>
          <w:sz w:val="28"/>
          <w:szCs w:val="28"/>
          <w:lang w:eastAsia="ru-RU"/>
        </w:rPr>
        <w:sectPr w:rsidR="007D5C35" w:rsidRPr="007D5C35" w:rsidSect="00314B3C">
          <w:type w:val="continuous"/>
          <w:pgSz w:w="16840" w:h="11907" w:orient="landscape"/>
          <w:pgMar w:top="1134" w:right="850" w:bottom="1134" w:left="1701" w:header="709" w:footer="709" w:gutter="0"/>
          <w:cols w:space="720"/>
          <w:docGrid w:linePitch="326"/>
        </w:sectPr>
      </w:pPr>
    </w:p>
    <w:p w:rsidR="007D5C35" w:rsidRPr="007D5C35" w:rsidRDefault="007D5C35" w:rsidP="007D5C35">
      <w:pPr>
        <w:spacing w:after="0" w:line="360" w:lineRule="auto"/>
        <w:ind w:left="720"/>
        <w:contextualSpacing/>
        <w:jc w:val="center"/>
        <w:rPr>
          <w:rFonts w:eastAsia="Times New Roman" w:cs="Times New Roman"/>
          <w:bCs/>
          <w:sz w:val="28"/>
          <w:szCs w:val="24"/>
          <w:lang w:eastAsia="ru-RU"/>
        </w:rPr>
      </w:pPr>
      <w:r w:rsidRPr="007D5C35">
        <w:rPr>
          <w:rFonts w:eastAsia="Times New Roman" w:cs="Times New Roman"/>
          <w:bCs/>
          <w:sz w:val="28"/>
          <w:szCs w:val="24"/>
          <w:lang w:eastAsia="ru-RU"/>
        </w:rPr>
        <w:lastRenderedPageBreak/>
        <w:t>3.УСЛОВИЯ РЕАЛИЗАЦИИ ПРОГРАММЫ УЧЕБНОЙ ДИСЦИПЛИНЫ</w:t>
      </w: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r w:rsidRPr="00FB4B00">
        <w:rPr>
          <w:rFonts w:eastAsia="Times New Roman" w:cs="Times New Roman"/>
          <w:bCs/>
          <w:sz w:val="28"/>
          <w:szCs w:val="28"/>
          <w:lang w:eastAsia="ru-RU"/>
        </w:rPr>
        <w:t>3.1. Для реализации программы учебной дисциплины должны быть предусмотрены следующие специальные помещения:</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bCs/>
          <w:sz w:val="28"/>
          <w:szCs w:val="28"/>
        </w:rPr>
      </w:pPr>
      <w:r w:rsidRPr="00FB4B00">
        <w:rPr>
          <w:rFonts w:eastAsia="Times New Roman" w:cs="Arial"/>
          <w:bCs/>
          <w:sz w:val="28"/>
          <w:szCs w:val="28"/>
          <w:lang w:eastAsia="ru-RU"/>
        </w:rPr>
        <w:t>Кабинет</w:t>
      </w:r>
      <w:r w:rsidRPr="00FB4B00">
        <w:rPr>
          <w:rFonts w:eastAsia="Times New Roman" w:cs="Arial"/>
          <w:bCs/>
          <w:i/>
          <w:sz w:val="28"/>
          <w:szCs w:val="28"/>
          <w:lang w:eastAsia="ru-RU"/>
        </w:rPr>
        <w:t xml:space="preserve"> «</w:t>
      </w:r>
      <w:r w:rsidRPr="00FB4B00">
        <w:rPr>
          <w:rFonts w:eastAsia="Times New Roman" w:cs="Arial"/>
          <w:bCs/>
          <w:sz w:val="28"/>
          <w:szCs w:val="28"/>
          <w:lang w:eastAsia="ru-RU"/>
        </w:rPr>
        <w:t xml:space="preserve">Основы </w:t>
      </w:r>
      <w:r w:rsidRPr="00FB4B00">
        <w:rPr>
          <w:rFonts w:eastAsia="Times New Roman" w:cs="Times New Roman"/>
          <w:sz w:val="28"/>
          <w:szCs w:val="28"/>
          <w:lang w:eastAsia="ru-RU"/>
        </w:rPr>
        <w:t xml:space="preserve">геологии, геоморфологии и почвоведения», </w:t>
      </w:r>
      <w:r w:rsidRPr="00FB4B00">
        <w:rPr>
          <w:rFonts w:eastAsia="Times New Roman" w:cs="Times New Roman"/>
          <w:sz w:val="28"/>
          <w:szCs w:val="28"/>
        </w:rPr>
        <w:t>оснащенный о</w:t>
      </w:r>
      <w:r w:rsidRPr="00FB4B00">
        <w:rPr>
          <w:rFonts w:eastAsia="Times New Roman" w:cs="Times New Roman"/>
          <w:bCs/>
          <w:sz w:val="28"/>
          <w:szCs w:val="28"/>
        </w:rPr>
        <w:t xml:space="preserve">борудованием: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bCs/>
          <w:sz w:val="28"/>
          <w:szCs w:val="28"/>
        </w:rPr>
        <w:t>– к</w:t>
      </w:r>
      <w:r w:rsidRPr="00FB4B00">
        <w:rPr>
          <w:rFonts w:eastAsia="Times New Roman" w:cs="Times New Roman"/>
          <w:sz w:val="28"/>
          <w:szCs w:val="28"/>
          <w:lang w:eastAsia="ru-RU"/>
        </w:rPr>
        <w:t xml:space="preserve">омплект учебной мебели на 25 посадочных мест,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 классная доска,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 компьютер,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 проектор,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 экран.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Настенные наглядные пособия: геоморфологическая карта мира; тектоническая карта мира. Коллекции: горные породы; минералы; полезные ископаемые, образцы почв и др. Настенные наглядные пособия, макеты и тематические плакаты. </w:t>
      </w: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r w:rsidRPr="00FB4B00">
        <w:rPr>
          <w:rFonts w:eastAsia="Times New Roman" w:cs="Times New Roman"/>
          <w:bCs/>
          <w:sz w:val="28"/>
          <w:szCs w:val="28"/>
          <w:lang w:eastAsia="ru-RU"/>
        </w:rPr>
        <w:t>3.2. Информационное обеспечение реализации программы</w:t>
      </w: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r w:rsidRPr="00FB4B00">
        <w:rPr>
          <w:rFonts w:eastAsia="Times New Roman" w:cs="Times New Roman"/>
          <w:bCs/>
          <w:sz w:val="28"/>
          <w:szCs w:val="28"/>
          <w:lang w:eastAsia="ru-RU"/>
        </w:rPr>
        <w:t>Для реализации программы библиотечный фонд образовательной организации должен иметь п</w:t>
      </w:r>
      <w:r w:rsidRPr="00FB4B00">
        <w:rPr>
          <w:rFonts w:eastAsia="Times New Roman" w:cs="Times New Roman"/>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FB4B00">
        <w:rPr>
          <w:rFonts w:eastAsia="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p>
    <w:p w:rsid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p>
    <w:p w:rsidR="00FB4B00" w:rsidRPr="00FB4B00" w:rsidRDefault="00FB4B00" w:rsidP="00FB4B00">
      <w:pPr>
        <w:tabs>
          <w:tab w:val="left" w:pos="1134"/>
        </w:tabs>
        <w:spacing w:after="0" w:line="360" w:lineRule="auto"/>
        <w:ind w:firstLine="709"/>
        <w:contextualSpacing/>
        <w:rPr>
          <w:rFonts w:eastAsia="Times New Roman" w:cs="Times New Roman"/>
          <w:sz w:val="28"/>
          <w:szCs w:val="28"/>
          <w:lang w:eastAsia="ru-RU"/>
        </w:rPr>
      </w:pPr>
      <w:r w:rsidRPr="00FB4B00">
        <w:rPr>
          <w:rFonts w:eastAsia="Times New Roman" w:cs="Times New Roman"/>
          <w:sz w:val="28"/>
          <w:szCs w:val="28"/>
          <w:lang w:eastAsia="ru-RU"/>
        </w:rPr>
        <w:lastRenderedPageBreak/>
        <w:t>3.2.1. Обязательные печатные издания</w:t>
      </w:r>
      <w:r w:rsidRPr="00FB4B00">
        <w:rPr>
          <w:rFonts w:eastAsia="Times New Roman" w:cs="Times New Roman"/>
          <w:sz w:val="28"/>
          <w:szCs w:val="28"/>
          <w:vertAlign w:val="superscript"/>
          <w:lang w:eastAsia="ru-RU"/>
        </w:rPr>
        <w:footnoteReference w:id="2"/>
      </w:r>
    </w:p>
    <w:p w:rsidR="00FB4B00" w:rsidRPr="00FB4B00" w:rsidRDefault="00FB4B00" w:rsidP="00FB4B00">
      <w:pPr>
        <w:numPr>
          <w:ilvl w:val="0"/>
          <w:numId w:val="4"/>
        </w:numPr>
        <w:tabs>
          <w:tab w:val="left" w:pos="1134"/>
        </w:tabs>
        <w:spacing w:after="0" w:line="360" w:lineRule="auto"/>
        <w:ind w:left="0" w:firstLine="709"/>
        <w:jc w:val="both"/>
        <w:rPr>
          <w:rFonts w:eastAsia="Times New Roman" w:cs="Times New Roman"/>
          <w:sz w:val="28"/>
          <w:szCs w:val="28"/>
          <w:lang w:eastAsia="ru-RU"/>
        </w:rPr>
      </w:pPr>
      <w:r w:rsidRPr="00FB4B00">
        <w:rPr>
          <w:rFonts w:eastAsia="Times New Roman" w:cs="Times New Roman"/>
          <w:sz w:val="28"/>
          <w:szCs w:val="28"/>
          <w:lang w:eastAsia="ru-RU"/>
        </w:rPr>
        <w:t>Вальков, В.Ф. Почвоведение : учебник для СПО / В.Ф. Вальков и др. – 4-е изд. перераб. и доп. – М.: Издательство Юрайт, 2017. -527 с. – Серия (Профессиональное оборазование).</w:t>
      </w:r>
    </w:p>
    <w:p w:rsidR="00FB4B00" w:rsidRPr="00FB4B00" w:rsidRDefault="00FB4B00" w:rsidP="00FB4B00">
      <w:pPr>
        <w:numPr>
          <w:ilvl w:val="0"/>
          <w:numId w:val="4"/>
        </w:numPr>
        <w:tabs>
          <w:tab w:val="left" w:pos="1134"/>
        </w:tabs>
        <w:spacing w:after="0" w:line="360" w:lineRule="auto"/>
        <w:ind w:left="0" w:firstLine="709"/>
        <w:jc w:val="both"/>
        <w:rPr>
          <w:rFonts w:eastAsia="Times New Roman" w:cs="Times New Roman"/>
          <w:bCs/>
          <w:sz w:val="28"/>
          <w:szCs w:val="28"/>
          <w:lang w:eastAsia="ru-RU"/>
        </w:rPr>
      </w:pPr>
      <w:r w:rsidRPr="00FB4B00">
        <w:rPr>
          <w:rFonts w:eastAsia="Times New Roman" w:cs="Times New Roman"/>
          <w:bCs/>
          <w:sz w:val="28"/>
          <w:szCs w:val="28"/>
          <w:lang w:eastAsia="ru-RU"/>
        </w:rPr>
        <w:t xml:space="preserve">Далматов, Б.И. Механика грунтов, основания и фундаменты (включая специальный курс инженерной геологии) [Электронный ресурс] : учеб. — Электрон. дан. — Санкт-Петербург : Лань, 2017. — 416 с. </w:t>
      </w:r>
    </w:p>
    <w:p w:rsidR="00FB4B00" w:rsidRPr="00FB4B00" w:rsidRDefault="00FB4B00" w:rsidP="00FB4B00">
      <w:pPr>
        <w:numPr>
          <w:ilvl w:val="0"/>
          <w:numId w:val="4"/>
        </w:numPr>
        <w:tabs>
          <w:tab w:val="left" w:pos="1134"/>
        </w:tabs>
        <w:spacing w:after="0" w:line="360" w:lineRule="auto"/>
        <w:ind w:left="0" w:firstLine="709"/>
        <w:contextualSpacing/>
        <w:jc w:val="both"/>
        <w:rPr>
          <w:rFonts w:eastAsia="Times New Roman" w:cs="Times New Roman"/>
          <w:sz w:val="28"/>
          <w:szCs w:val="28"/>
          <w:lang w:eastAsia="ru-RU"/>
        </w:rPr>
      </w:pPr>
      <w:r w:rsidRPr="00FB4B00">
        <w:rPr>
          <w:rFonts w:eastAsia="Times New Roman" w:cs="Times New Roman"/>
          <w:bCs/>
          <w:sz w:val="28"/>
          <w:szCs w:val="28"/>
          <w:lang w:eastAsia="ru-RU"/>
        </w:rPr>
        <w:t>Захаров, М.С. Картографический метод и геоинформационные системы в инженерной геологии [Электронный ресурс] : учеб. пособие / М.С. Захаров, А.Г. Кобзев. — Электрон. дан. — Санкт-Петербург : Лань, 2017. — 116 с</w:t>
      </w:r>
    </w:p>
    <w:p w:rsidR="00FB4B00" w:rsidRPr="00FB4B00" w:rsidRDefault="00FB4B00" w:rsidP="00FB4B00">
      <w:pPr>
        <w:numPr>
          <w:ilvl w:val="0"/>
          <w:numId w:val="4"/>
        </w:numPr>
        <w:shd w:val="clear" w:color="auto" w:fill="FFFFFF"/>
        <w:tabs>
          <w:tab w:val="left" w:pos="1134"/>
        </w:tabs>
        <w:spacing w:after="0" w:line="360" w:lineRule="auto"/>
        <w:ind w:left="0" w:firstLine="709"/>
        <w:jc w:val="both"/>
        <w:rPr>
          <w:rFonts w:eastAsia="Times New Roman" w:cs="Times New Roman"/>
          <w:color w:val="000000"/>
          <w:sz w:val="28"/>
          <w:szCs w:val="28"/>
          <w:lang w:eastAsia="ru-RU"/>
        </w:rPr>
      </w:pPr>
      <w:r w:rsidRPr="00FB4B00">
        <w:rPr>
          <w:rFonts w:eastAsia="Times New Roman" w:cs="Times New Roman"/>
          <w:color w:val="000000"/>
          <w:sz w:val="28"/>
          <w:szCs w:val="28"/>
          <w:lang w:eastAsia="ru-RU"/>
        </w:rPr>
        <w:t>Почвоведение : учебник для среднего профессионального образования / К. Ш. Казеев [и др.] ; ответственные редакторы К. Ш. Казеев, С. И. Колесников. — 5-е изд., перераб. и доп. — Москва : Издательство Юрайт, 2020. — 427 с. — (Профессиональное образование). — ISBN 978-5-534-07031-6. — Текст : электронный // ЭБС Юрайт [сайт]. — URL: </w:t>
      </w:r>
      <w:hyperlink r:id="rId7" w:tgtFrame="_blank" w:history="1">
        <w:r w:rsidRPr="00FB4B00">
          <w:rPr>
            <w:rFonts w:eastAsia="Times New Roman" w:cs="Times New Roman"/>
            <w:color w:val="486C97"/>
            <w:sz w:val="28"/>
            <w:szCs w:val="28"/>
            <w:u w:val="single"/>
            <w:lang w:eastAsia="ru-RU"/>
          </w:rPr>
          <w:t>https://urait.ru/bcode/452332</w:t>
        </w:r>
      </w:hyperlink>
      <w:r w:rsidRPr="00FB4B00">
        <w:rPr>
          <w:rFonts w:eastAsia="Times New Roman" w:cs="Times New Roman"/>
          <w:color w:val="000000"/>
          <w:sz w:val="28"/>
          <w:szCs w:val="28"/>
          <w:lang w:eastAsia="ru-RU"/>
        </w:rPr>
        <w:t> (дата обращения: 24.07.2021).</w:t>
      </w:r>
    </w:p>
    <w:p w:rsidR="00FB4B00" w:rsidRPr="00FB4B00" w:rsidRDefault="00FB4B00" w:rsidP="00FB4B00">
      <w:pPr>
        <w:numPr>
          <w:ilvl w:val="0"/>
          <w:numId w:val="4"/>
        </w:numPr>
        <w:shd w:val="clear" w:color="auto" w:fill="FFFFFF"/>
        <w:tabs>
          <w:tab w:val="left" w:pos="1134"/>
        </w:tabs>
        <w:spacing w:after="0" w:line="360" w:lineRule="auto"/>
        <w:ind w:left="0" w:firstLine="709"/>
        <w:jc w:val="both"/>
        <w:rPr>
          <w:rFonts w:eastAsia="Times New Roman" w:cs="Times New Roman"/>
          <w:color w:val="000000"/>
          <w:sz w:val="28"/>
          <w:szCs w:val="28"/>
          <w:shd w:val="clear" w:color="auto" w:fill="FFFFFF"/>
          <w:lang w:eastAsia="ru-RU"/>
        </w:rPr>
      </w:pPr>
      <w:r w:rsidRPr="00FB4B00">
        <w:rPr>
          <w:rFonts w:eastAsia="Times New Roman" w:cs="Times New Roman"/>
          <w:iCs/>
          <w:color w:val="000000"/>
          <w:sz w:val="28"/>
          <w:szCs w:val="28"/>
          <w:shd w:val="clear" w:color="auto" w:fill="FFFFFF"/>
          <w:lang w:eastAsia="ru-RU"/>
        </w:rPr>
        <w:t>Трегуб, А. И.</w:t>
      </w:r>
      <w:r w:rsidRPr="00FB4B00">
        <w:rPr>
          <w:rFonts w:eastAsia="Times New Roman" w:cs="Times New Roman"/>
          <w:i/>
          <w:iCs/>
          <w:color w:val="000000"/>
          <w:sz w:val="28"/>
          <w:szCs w:val="28"/>
          <w:shd w:val="clear" w:color="auto" w:fill="FFFFFF"/>
          <w:lang w:eastAsia="ru-RU"/>
        </w:rPr>
        <w:t> </w:t>
      </w:r>
      <w:r w:rsidRPr="00FB4B00">
        <w:rPr>
          <w:rFonts w:eastAsia="Times New Roman" w:cs="Times New Roman"/>
          <w:color w:val="000000"/>
          <w:sz w:val="28"/>
          <w:szCs w:val="28"/>
          <w:shd w:val="clear" w:color="auto" w:fill="FFFFFF"/>
          <w:lang w:eastAsia="ru-RU"/>
        </w:rPr>
        <w:t> Геоморфология и четвертичная геология : учебное пособие для среднего профессионального образования / А. И. Трегуб, А. А. Старухин. — Москва : Издательство Юрайт, 2021. — 179 с. — (Профессиональное образование). — ISBN 978-5-534-13570-1. — Текст : электронный // ЭБС Юрайт [сайт]. — URL: </w:t>
      </w:r>
      <w:hyperlink r:id="rId8" w:tgtFrame="_blank" w:history="1">
        <w:r w:rsidRPr="00FB4B00">
          <w:rPr>
            <w:rFonts w:eastAsia="Times New Roman" w:cs="Times New Roman"/>
            <w:color w:val="486C97"/>
            <w:sz w:val="28"/>
            <w:szCs w:val="28"/>
            <w:u w:val="single"/>
            <w:shd w:val="clear" w:color="auto" w:fill="FFFFFF"/>
            <w:lang w:eastAsia="ru-RU"/>
          </w:rPr>
          <w:t>https://urait.ru/bcode/476727</w:t>
        </w:r>
      </w:hyperlink>
      <w:r w:rsidRPr="00FB4B00">
        <w:rPr>
          <w:rFonts w:eastAsia="Times New Roman" w:cs="Times New Roman"/>
          <w:color w:val="000000"/>
          <w:sz w:val="28"/>
          <w:szCs w:val="28"/>
          <w:shd w:val="clear" w:color="auto" w:fill="FFFFFF"/>
          <w:lang w:eastAsia="ru-RU"/>
        </w:rPr>
        <w:t> (дата обращения: 24.07.2021).</w:t>
      </w:r>
    </w:p>
    <w:p w:rsidR="00FB4B00" w:rsidRPr="00FB4B00" w:rsidRDefault="00FB4B00" w:rsidP="00FB4B00">
      <w:pPr>
        <w:tabs>
          <w:tab w:val="left" w:pos="1134"/>
        </w:tabs>
        <w:spacing w:after="0" w:line="360" w:lineRule="auto"/>
        <w:ind w:firstLine="709"/>
        <w:jc w:val="both"/>
        <w:rPr>
          <w:rFonts w:eastAsia="Times New Roman" w:cs="Times New Roman"/>
          <w:sz w:val="28"/>
          <w:szCs w:val="28"/>
          <w:lang w:eastAsia="ru-RU"/>
        </w:rPr>
      </w:pPr>
    </w:p>
    <w:p w:rsidR="00FB4B00" w:rsidRPr="00FB4B00" w:rsidRDefault="00FB4B00" w:rsidP="00FB4B00">
      <w:pPr>
        <w:tabs>
          <w:tab w:val="left" w:pos="1134"/>
        </w:tabs>
        <w:spacing w:after="0" w:line="360" w:lineRule="auto"/>
        <w:ind w:firstLine="709"/>
        <w:contextualSpacing/>
        <w:rPr>
          <w:rFonts w:eastAsia="Times New Roman" w:cs="Times New Roman"/>
          <w:sz w:val="28"/>
          <w:szCs w:val="28"/>
          <w:lang w:eastAsia="ru-RU"/>
        </w:rPr>
      </w:pPr>
      <w:r w:rsidRPr="00FB4B00">
        <w:rPr>
          <w:rFonts w:eastAsia="Times New Roman" w:cs="Times New Roman"/>
          <w:sz w:val="28"/>
          <w:szCs w:val="28"/>
          <w:lang w:eastAsia="ru-RU"/>
        </w:rPr>
        <w:t xml:space="preserve">3.2.2 Электронные издания </w:t>
      </w:r>
    </w:p>
    <w:p w:rsidR="00FB4B00" w:rsidRPr="00FB4B00" w:rsidRDefault="00FB4B00" w:rsidP="00FB4B00">
      <w:pPr>
        <w:numPr>
          <w:ilvl w:val="0"/>
          <w:numId w:val="6"/>
        </w:numPr>
        <w:shd w:val="clear" w:color="auto" w:fill="FFFFFF"/>
        <w:tabs>
          <w:tab w:val="left" w:pos="1134"/>
        </w:tabs>
        <w:spacing w:after="0" w:line="360" w:lineRule="auto"/>
        <w:ind w:left="0" w:firstLine="709"/>
        <w:jc w:val="both"/>
        <w:rPr>
          <w:rFonts w:eastAsia="Times New Roman" w:cs="Times New Roman"/>
          <w:color w:val="000000"/>
          <w:sz w:val="28"/>
          <w:szCs w:val="28"/>
          <w:lang w:eastAsia="ru-RU"/>
        </w:rPr>
      </w:pPr>
      <w:r w:rsidRPr="00FB4B00">
        <w:rPr>
          <w:rFonts w:eastAsia="Times New Roman" w:cs="Times New Roman"/>
          <w:i/>
          <w:iCs/>
          <w:color w:val="000000"/>
          <w:sz w:val="28"/>
          <w:szCs w:val="28"/>
          <w:lang w:eastAsia="ru-RU"/>
        </w:rPr>
        <w:t>Иванова, Т. Г. </w:t>
      </w:r>
      <w:r w:rsidRPr="00FB4B00">
        <w:rPr>
          <w:rFonts w:eastAsia="Times New Roman" w:cs="Times New Roman"/>
          <w:color w:val="000000"/>
          <w:sz w:val="28"/>
          <w:szCs w:val="28"/>
          <w:lang w:eastAsia="ru-RU"/>
        </w:rPr>
        <w:t xml:space="preserve"> География почв с основами почвоведения : учебное пособие для среднего профессионального образования / Т. Г. Иванова, </w:t>
      </w:r>
      <w:r w:rsidRPr="00FB4B00">
        <w:rPr>
          <w:rFonts w:eastAsia="Times New Roman" w:cs="Times New Roman"/>
          <w:color w:val="000000"/>
          <w:sz w:val="28"/>
          <w:szCs w:val="28"/>
          <w:lang w:eastAsia="ru-RU"/>
        </w:rPr>
        <w:lastRenderedPageBreak/>
        <w:t>И. С. Синицын. — Москва : Издательство Юрайт, 2021. — 250 с. — (Профессиональное образование). — ISBN 978-5-534-05101-8. — Текст : электронный // ЭБС Юрайт [сайт]. — URL: </w:t>
      </w:r>
      <w:hyperlink r:id="rId9" w:tgtFrame="_blank" w:history="1">
        <w:r w:rsidRPr="00FB4B00">
          <w:rPr>
            <w:rFonts w:eastAsia="Times New Roman" w:cs="Times New Roman"/>
            <w:color w:val="486C97"/>
            <w:sz w:val="28"/>
            <w:szCs w:val="28"/>
            <w:u w:val="single"/>
            <w:lang w:eastAsia="ru-RU"/>
          </w:rPr>
          <w:t>https://urait.ru/bcode/471993</w:t>
        </w:r>
      </w:hyperlink>
      <w:r w:rsidRPr="00FB4B00">
        <w:rPr>
          <w:rFonts w:eastAsia="Times New Roman" w:cs="Times New Roman"/>
          <w:color w:val="000000"/>
          <w:sz w:val="28"/>
          <w:szCs w:val="28"/>
          <w:lang w:eastAsia="ru-RU"/>
        </w:rPr>
        <w:t> (дата обращения: 24.07.2021).</w:t>
      </w:r>
    </w:p>
    <w:p w:rsidR="00FB4B00" w:rsidRPr="00FB4B00" w:rsidRDefault="00FB4B00" w:rsidP="00FB4B00">
      <w:pPr>
        <w:tabs>
          <w:tab w:val="left" w:pos="1134"/>
        </w:tabs>
        <w:spacing w:after="0" w:line="360" w:lineRule="auto"/>
        <w:ind w:firstLine="709"/>
        <w:contextualSpacing/>
        <w:rPr>
          <w:rFonts w:eastAsia="Times New Roman" w:cs="Times New Roman"/>
          <w:sz w:val="28"/>
          <w:szCs w:val="28"/>
          <w:lang w:eastAsia="ru-RU"/>
        </w:rPr>
      </w:pPr>
    </w:p>
    <w:p w:rsidR="00FB4B00" w:rsidRPr="00FB4B00" w:rsidRDefault="00FB4B00" w:rsidP="00FB4B00">
      <w:pPr>
        <w:tabs>
          <w:tab w:val="left" w:pos="1134"/>
        </w:tabs>
        <w:spacing w:after="0" w:line="360" w:lineRule="auto"/>
        <w:ind w:firstLine="709"/>
        <w:contextualSpacing/>
        <w:rPr>
          <w:rFonts w:eastAsia="Times New Roman" w:cs="Times New Roman"/>
          <w:sz w:val="28"/>
          <w:szCs w:val="28"/>
          <w:lang w:eastAsia="ru-RU"/>
        </w:rPr>
      </w:pPr>
      <w:r w:rsidRPr="00FB4B00">
        <w:rPr>
          <w:rFonts w:eastAsia="Times New Roman" w:cs="Times New Roman"/>
          <w:sz w:val="28"/>
          <w:szCs w:val="28"/>
          <w:lang w:eastAsia="ru-RU"/>
        </w:rPr>
        <w:t>3.2.3. Дополнительные источники</w:t>
      </w:r>
    </w:p>
    <w:p w:rsidR="00FB4B00" w:rsidRPr="00FB4B00" w:rsidRDefault="00FB4B00" w:rsidP="00FB4B00">
      <w:pPr>
        <w:numPr>
          <w:ilvl w:val="0"/>
          <w:numId w:val="5"/>
        </w:numPr>
        <w:tabs>
          <w:tab w:val="left" w:pos="1134"/>
        </w:tabs>
        <w:spacing w:after="0" w:line="360" w:lineRule="auto"/>
        <w:ind w:left="0" w:firstLine="709"/>
        <w:contextualSpacing/>
        <w:jc w:val="both"/>
        <w:rPr>
          <w:rFonts w:eastAsia="Times New Roman" w:cs="Times New Roman"/>
          <w:sz w:val="28"/>
          <w:szCs w:val="28"/>
          <w:lang w:eastAsia="ru-RU"/>
        </w:rPr>
      </w:pPr>
      <w:r w:rsidRPr="00FB4B00">
        <w:rPr>
          <w:rFonts w:eastAsia="Times New Roman" w:cs="Times New Roman"/>
          <w:sz w:val="28"/>
          <w:szCs w:val="28"/>
          <w:lang w:eastAsia="ru-RU"/>
        </w:rPr>
        <w:t xml:space="preserve">1.Электронно-библиотечная система «Лань». (Режим доступа): </w:t>
      </w:r>
      <w:r w:rsidRPr="00FB4B00">
        <w:rPr>
          <w:rFonts w:eastAsia="Times New Roman" w:cs="Times New Roman"/>
          <w:sz w:val="28"/>
          <w:szCs w:val="28"/>
          <w:lang w:val="en-US" w:eastAsia="ru-RU"/>
        </w:rPr>
        <w:t>URL</w:t>
      </w:r>
      <w:r w:rsidRPr="00FB4B00">
        <w:rPr>
          <w:rFonts w:eastAsia="Times New Roman" w:cs="Times New Roman"/>
          <w:sz w:val="28"/>
          <w:szCs w:val="28"/>
          <w:lang w:eastAsia="ru-RU"/>
        </w:rPr>
        <w:t xml:space="preserve">: </w:t>
      </w:r>
      <w:hyperlink r:id="rId10" w:history="1">
        <w:r w:rsidRPr="00FB4B00">
          <w:rPr>
            <w:rFonts w:eastAsia="Times New Roman" w:cs="Times New Roman"/>
            <w:color w:val="0000FF"/>
            <w:sz w:val="28"/>
            <w:szCs w:val="28"/>
            <w:u w:val="single"/>
            <w:lang w:eastAsia="ru-RU"/>
          </w:rPr>
          <w:t>https://e.lanbook.com/</w:t>
        </w:r>
      </w:hyperlink>
      <w:r w:rsidRPr="00FB4B00">
        <w:rPr>
          <w:rFonts w:eastAsia="Times New Roman" w:cs="Times New Roman"/>
          <w:sz w:val="28"/>
          <w:szCs w:val="28"/>
          <w:lang w:eastAsia="ru-RU"/>
        </w:rPr>
        <w:t xml:space="preserve"> </w:t>
      </w:r>
    </w:p>
    <w:p w:rsidR="00FB4B00" w:rsidRPr="00FB4B00" w:rsidRDefault="00FB4B00" w:rsidP="00FB4B00">
      <w:pPr>
        <w:numPr>
          <w:ilvl w:val="0"/>
          <w:numId w:val="5"/>
        </w:numPr>
        <w:tabs>
          <w:tab w:val="left" w:pos="1134"/>
        </w:tabs>
        <w:spacing w:after="0" w:line="360" w:lineRule="auto"/>
        <w:ind w:left="0" w:firstLine="709"/>
        <w:contextualSpacing/>
        <w:jc w:val="both"/>
        <w:rPr>
          <w:rFonts w:eastAsia="Times New Roman" w:cs="Times New Roman"/>
          <w:sz w:val="28"/>
          <w:szCs w:val="28"/>
          <w:lang w:eastAsia="ru-RU"/>
        </w:rPr>
      </w:pPr>
      <w:r w:rsidRPr="00FB4B00">
        <w:rPr>
          <w:rFonts w:eastAsia="Times New Roman" w:cs="Times New Roman"/>
          <w:sz w:val="28"/>
          <w:szCs w:val="28"/>
          <w:lang w:eastAsia="ru-RU"/>
        </w:rPr>
        <w:t xml:space="preserve">2.Электронно-библиотечная система «Знаниум». (Режим доступа): </w:t>
      </w:r>
      <w:r w:rsidRPr="00FB4B00">
        <w:rPr>
          <w:rFonts w:eastAsia="Times New Roman" w:cs="Times New Roman"/>
          <w:sz w:val="28"/>
          <w:szCs w:val="28"/>
          <w:lang w:val="en-US" w:eastAsia="ru-RU"/>
        </w:rPr>
        <w:t>URL</w:t>
      </w:r>
      <w:r w:rsidRPr="00FB4B00">
        <w:rPr>
          <w:rFonts w:eastAsia="Times New Roman" w:cs="Times New Roman"/>
          <w:sz w:val="28"/>
          <w:szCs w:val="28"/>
          <w:lang w:eastAsia="ru-RU"/>
        </w:rPr>
        <w:t xml:space="preserve">: </w:t>
      </w:r>
      <w:hyperlink r:id="rId11" w:history="1">
        <w:r w:rsidRPr="00FB4B00">
          <w:rPr>
            <w:rFonts w:eastAsia="Times New Roman" w:cs="Times New Roman"/>
            <w:color w:val="0000FF"/>
            <w:sz w:val="28"/>
            <w:szCs w:val="28"/>
            <w:u w:val="single"/>
            <w:lang w:eastAsia="ru-RU"/>
          </w:rPr>
          <w:t>https://</w:t>
        </w:r>
        <w:r w:rsidRPr="00FB4B00">
          <w:rPr>
            <w:rFonts w:eastAsia="Times New Roman" w:cs="Times New Roman"/>
            <w:color w:val="0000FF"/>
            <w:sz w:val="28"/>
            <w:szCs w:val="28"/>
            <w:u w:val="single"/>
            <w:lang w:val="en-US" w:eastAsia="ru-RU"/>
          </w:rPr>
          <w:t>znanium</w:t>
        </w:r>
        <w:r w:rsidRPr="00FB4B00">
          <w:rPr>
            <w:rFonts w:eastAsia="Times New Roman" w:cs="Times New Roman"/>
            <w:color w:val="0000FF"/>
            <w:sz w:val="28"/>
            <w:szCs w:val="28"/>
            <w:u w:val="single"/>
            <w:lang w:eastAsia="ru-RU"/>
          </w:rPr>
          <w:t>.com/</w:t>
        </w:r>
      </w:hyperlink>
      <w:r w:rsidRPr="00FB4B00">
        <w:rPr>
          <w:rFonts w:eastAsia="Times New Roman" w:cs="Times New Roman"/>
          <w:sz w:val="28"/>
          <w:szCs w:val="28"/>
          <w:lang w:eastAsia="ru-RU"/>
        </w:rPr>
        <w:t xml:space="preserve"> </w:t>
      </w:r>
    </w:p>
    <w:p w:rsidR="00FB4B00" w:rsidRPr="00FB4B00" w:rsidRDefault="00FB4B00" w:rsidP="00FB4B00">
      <w:pPr>
        <w:numPr>
          <w:ilvl w:val="0"/>
          <w:numId w:val="5"/>
        </w:numPr>
        <w:tabs>
          <w:tab w:val="left" w:pos="1134"/>
        </w:tabs>
        <w:spacing w:after="0" w:line="360" w:lineRule="auto"/>
        <w:ind w:left="0" w:firstLine="709"/>
        <w:contextualSpacing/>
        <w:jc w:val="both"/>
        <w:rPr>
          <w:rFonts w:eastAsia="Times New Roman" w:cs="Times New Roman"/>
          <w:sz w:val="28"/>
          <w:szCs w:val="28"/>
          <w:lang w:eastAsia="ru-RU"/>
        </w:rPr>
      </w:pPr>
      <w:r w:rsidRPr="00FB4B00">
        <w:rPr>
          <w:rFonts w:eastAsia="Times New Roman" w:cs="Times New Roman"/>
          <w:sz w:val="28"/>
          <w:szCs w:val="28"/>
          <w:lang w:eastAsia="ru-RU"/>
        </w:rPr>
        <w:t>3.Научная электронная библиотека «</w:t>
      </w:r>
      <w:r w:rsidRPr="00FB4B00">
        <w:rPr>
          <w:rFonts w:eastAsia="Times New Roman" w:cs="Times New Roman"/>
          <w:sz w:val="28"/>
          <w:szCs w:val="28"/>
          <w:lang w:val="en-US" w:eastAsia="ru-RU"/>
        </w:rPr>
        <w:t>eLibrary</w:t>
      </w:r>
      <w:r w:rsidRPr="00FB4B00">
        <w:rPr>
          <w:rFonts w:eastAsia="Times New Roman" w:cs="Times New Roman"/>
          <w:sz w:val="28"/>
          <w:szCs w:val="28"/>
          <w:lang w:eastAsia="ru-RU"/>
        </w:rPr>
        <w:t xml:space="preserve">». (Режим доступа): </w:t>
      </w:r>
      <w:r w:rsidRPr="00FB4B00">
        <w:rPr>
          <w:rFonts w:eastAsia="Times New Roman" w:cs="Times New Roman"/>
          <w:sz w:val="28"/>
          <w:szCs w:val="28"/>
          <w:lang w:val="en-US" w:eastAsia="ru-RU"/>
        </w:rPr>
        <w:t>URL</w:t>
      </w:r>
      <w:r w:rsidRPr="00FB4B00">
        <w:rPr>
          <w:rFonts w:eastAsia="Times New Roman" w:cs="Times New Roman"/>
          <w:sz w:val="28"/>
          <w:szCs w:val="28"/>
          <w:lang w:eastAsia="ru-RU"/>
        </w:rPr>
        <w:t xml:space="preserve">: </w:t>
      </w:r>
      <w:hyperlink r:id="rId12" w:history="1">
        <w:r w:rsidRPr="00FB4B00">
          <w:rPr>
            <w:rFonts w:eastAsia="Times New Roman" w:cs="Times New Roman"/>
            <w:color w:val="0000FF"/>
            <w:sz w:val="28"/>
            <w:szCs w:val="28"/>
            <w:u w:val="single"/>
            <w:lang w:eastAsia="ru-RU"/>
          </w:rPr>
          <w:t>https://e</w:t>
        </w:r>
        <w:r w:rsidRPr="00FB4B00">
          <w:rPr>
            <w:rFonts w:eastAsia="Times New Roman" w:cs="Times New Roman"/>
            <w:color w:val="0000FF"/>
            <w:sz w:val="28"/>
            <w:szCs w:val="28"/>
            <w:u w:val="single"/>
            <w:lang w:val="en-US" w:eastAsia="ru-RU"/>
          </w:rPr>
          <w:t>library</w:t>
        </w:r>
        <w:r w:rsidRPr="00FB4B00">
          <w:rPr>
            <w:rFonts w:eastAsia="Times New Roman" w:cs="Times New Roman"/>
            <w:color w:val="0000FF"/>
            <w:sz w:val="28"/>
            <w:szCs w:val="28"/>
            <w:u w:val="single"/>
            <w:lang w:eastAsia="ru-RU"/>
          </w:rPr>
          <w:t>.</w:t>
        </w:r>
        <w:r w:rsidRPr="00FB4B00">
          <w:rPr>
            <w:rFonts w:eastAsia="Times New Roman" w:cs="Times New Roman"/>
            <w:color w:val="0000FF"/>
            <w:sz w:val="28"/>
            <w:szCs w:val="28"/>
            <w:u w:val="single"/>
            <w:lang w:val="en-US" w:eastAsia="ru-RU"/>
          </w:rPr>
          <w:t>ru</w:t>
        </w:r>
        <w:r w:rsidRPr="00FB4B00">
          <w:rPr>
            <w:rFonts w:eastAsia="Times New Roman" w:cs="Times New Roman"/>
            <w:color w:val="0000FF"/>
            <w:sz w:val="28"/>
            <w:szCs w:val="28"/>
            <w:u w:val="single"/>
            <w:lang w:eastAsia="ru-RU"/>
          </w:rPr>
          <w:t>/</w:t>
        </w:r>
      </w:hyperlink>
    </w:p>
    <w:p w:rsidR="00FB4B00" w:rsidRPr="00FB4B00" w:rsidRDefault="00FB4B00" w:rsidP="00FB4B00">
      <w:pPr>
        <w:spacing w:after="0"/>
        <w:contextualSpacing/>
        <w:jc w:val="both"/>
        <w:rPr>
          <w:rFonts w:ascii="Calibri" w:eastAsia="Times New Roman" w:hAnsi="Calibri" w:cs="Times New Roman"/>
          <w:sz w:val="22"/>
          <w:lang w:eastAsia="ru-RU"/>
        </w:rPr>
      </w:pPr>
    </w:p>
    <w:p w:rsidR="007D5C35" w:rsidRPr="007D5C35" w:rsidRDefault="007D5C35" w:rsidP="007D5C35">
      <w:pPr>
        <w:spacing w:after="0" w:line="360" w:lineRule="auto"/>
        <w:rPr>
          <w:rFonts w:eastAsia="Times New Roman" w:cs="Times New Roman"/>
          <w:sz w:val="28"/>
          <w:szCs w:val="28"/>
          <w:lang w:eastAsia="ru-RU"/>
        </w:rPr>
      </w:pPr>
    </w:p>
    <w:p w:rsidR="007D5C35" w:rsidRPr="007D5C35" w:rsidRDefault="007D5C35" w:rsidP="007D5C35">
      <w:pPr>
        <w:spacing w:after="0" w:line="360" w:lineRule="auto"/>
        <w:rPr>
          <w:rFonts w:eastAsia="Times New Roman" w:cs="Times New Roman"/>
          <w:sz w:val="28"/>
          <w:szCs w:val="28"/>
          <w:lang w:eastAsia="ru-RU"/>
        </w:rPr>
      </w:pPr>
    </w:p>
    <w:p w:rsidR="007D5C35" w:rsidRPr="007D5C35" w:rsidRDefault="007D5C35" w:rsidP="007D5C35">
      <w:pPr>
        <w:spacing w:after="0" w:line="360" w:lineRule="auto"/>
        <w:rPr>
          <w:rFonts w:eastAsia="Times New Roman" w:cs="Times New Roman"/>
          <w:sz w:val="28"/>
          <w:szCs w:val="28"/>
          <w:lang w:eastAsia="ru-RU"/>
        </w:rPr>
        <w:sectPr w:rsidR="007D5C35" w:rsidRPr="007D5C35" w:rsidSect="00314B3C">
          <w:type w:val="continuous"/>
          <w:pgSz w:w="11906" w:h="16838"/>
          <w:pgMar w:top="1134" w:right="850" w:bottom="1134" w:left="1701" w:header="708" w:footer="708" w:gutter="0"/>
          <w:cols w:space="720"/>
          <w:docGrid w:linePitch="326"/>
        </w:sectPr>
      </w:pPr>
    </w:p>
    <w:p w:rsidR="007D5C35" w:rsidRPr="007D5C35" w:rsidRDefault="007D5C35" w:rsidP="007D5C35">
      <w:pPr>
        <w:ind w:left="360"/>
        <w:contextualSpacing/>
        <w:jc w:val="center"/>
        <w:rPr>
          <w:rFonts w:eastAsia="Times New Roman" w:cs="Times New Roman"/>
          <w:sz w:val="28"/>
          <w:lang w:eastAsia="ru-RU"/>
        </w:rPr>
      </w:pPr>
      <w:r w:rsidRPr="007D5C35">
        <w:rPr>
          <w:rFonts w:eastAsia="Times New Roman" w:cs="Times New Roman"/>
          <w:sz w:val="28"/>
          <w:lang w:eastAsia="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149"/>
        <w:gridCol w:w="3024"/>
        <w:gridCol w:w="2887"/>
      </w:tblGrid>
      <w:tr w:rsidR="00FB4B00" w:rsidRPr="00FB4B00" w:rsidTr="001D0788">
        <w:tc>
          <w:tcPr>
            <w:tcW w:w="1912" w:type="pct"/>
            <w:gridSpan w:val="2"/>
          </w:tcPr>
          <w:p w:rsidR="00FB4B00" w:rsidRPr="00FB4B00" w:rsidRDefault="00FB4B00" w:rsidP="00FB4B00">
            <w:pPr>
              <w:spacing w:line="240" w:lineRule="auto"/>
              <w:jc w:val="center"/>
              <w:rPr>
                <w:rFonts w:eastAsia="Times New Roman" w:cs="Times New Roman"/>
                <w:b/>
                <w:bCs/>
                <w:i/>
                <w:sz w:val="22"/>
                <w:lang w:eastAsia="ru-RU"/>
              </w:rPr>
            </w:pPr>
            <w:r w:rsidRPr="00FB4B00">
              <w:rPr>
                <w:rFonts w:eastAsia="Times New Roman" w:cs="Times New Roman"/>
                <w:b/>
                <w:bCs/>
                <w:i/>
                <w:sz w:val="22"/>
                <w:lang w:eastAsia="ru-RU"/>
              </w:rPr>
              <w:t>Результаты обучения</w:t>
            </w:r>
          </w:p>
        </w:tc>
        <w:tc>
          <w:tcPr>
            <w:tcW w:w="1580" w:type="pct"/>
          </w:tcPr>
          <w:p w:rsidR="00FB4B00" w:rsidRPr="00FB4B00" w:rsidRDefault="00FB4B00" w:rsidP="00FB4B00">
            <w:pPr>
              <w:spacing w:line="240" w:lineRule="auto"/>
              <w:jc w:val="center"/>
              <w:rPr>
                <w:rFonts w:eastAsia="Times New Roman" w:cs="Times New Roman"/>
                <w:b/>
                <w:bCs/>
                <w:i/>
                <w:sz w:val="22"/>
                <w:lang w:eastAsia="ru-RU"/>
              </w:rPr>
            </w:pPr>
            <w:r w:rsidRPr="00FB4B00">
              <w:rPr>
                <w:rFonts w:eastAsia="Times New Roman" w:cs="Times New Roman"/>
                <w:b/>
                <w:bCs/>
                <w:i/>
                <w:sz w:val="22"/>
                <w:lang w:eastAsia="ru-RU"/>
              </w:rPr>
              <w:t>Критерии оценки</w:t>
            </w:r>
          </w:p>
        </w:tc>
        <w:tc>
          <w:tcPr>
            <w:tcW w:w="1508" w:type="pct"/>
          </w:tcPr>
          <w:p w:rsidR="00FB4B00" w:rsidRPr="00FB4B00" w:rsidRDefault="00FB4B00" w:rsidP="00FB4B00">
            <w:pPr>
              <w:spacing w:line="240" w:lineRule="auto"/>
              <w:jc w:val="center"/>
              <w:rPr>
                <w:rFonts w:eastAsia="Times New Roman" w:cs="Times New Roman"/>
                <w:b/>
                <w:bCs/>
                <w:i/>
                <w:sz w:val="22"/>
                <w:lang w:eastAsia="ru-RU"/>
              </w:rPr>
            </w:pPr>
            <w:r w:rsidRPr="00FB4B00">
              <w:rPr>
                <w:rFonts w:eastAsia="Times New Roman" w:cs="Times New Roman"/>
                <w:b/>
                <w:bCs/>
                <w:i/>
                <w:sz w:val="22"/>
                <w:lang w:eastAsia="ru-RU"/>
              </w:rPr>
              <w:t>Методы оценки</w:t>
            </w:r>
          </w:p>
        </w:tc>
      </w:tr>
      <w:tr w:rsidR="00FB4B00" w:rsidRPr="00FB4B00" w:rsidTr="001D0788">
        <w:tc>
          <w:tcPr>
            <w:tcW w:w="5000" w:type="pct"/>
            <w:gridSpan w:val="4"/>
          </w:tcPr>
          <w:p w:rsidR="00FB4B00" w:rsidRPr="00FB4B00" w:rsidRDefault="00FB4B00" w:rsidP="00FB4B00">
            <w:pPr>
              <w:spacing w:line="240" w:lineRule="auto"/>
              <w:jc w:val="center"/>
              <w:rPr>
                <w:rFonts w:eastAsia="Times New Roman" w:cs="Times New Roman"/>
                <w:bCs/>
                <w:sz w:val="22"/>
                <w:lang w:eastAsia="ru-RU"/>
              </w:rPr>
            </w:pPr>
            <w:r w:rsidRPr="00FB4B00">
              <w:rPr>
                <w:rFonts w:eastAsia="Times New Roman" w:cs="Times New Roman"/>
                <w:bCs/>
                <w:sz w:val="22"/>
                <w:lang w:eastAsia="ru-RU"/>
              </w:rPr>
              <w:t>Перечень знаний, осваиваемых в рамках дисциплины</w:t>
            </w:r>
          </w:p>
        </w:tc>
      </w:tr>
      <w:tr w:rsidR="00FB4B00" w:rsidRPr="00FB4B00" w:rsidTr="001D0788">
        <w:trPr>
          <w:trHeight w:val="6236"/>
        </w:trPr>
        <w:tc>
          <w:tcPr>
            <w:tcW w:w="1834" w:type="pct"/>
          </w:tcPr>
          <w:p w:rsidR="00FB4B00" w:rsidRPr="00FB4B00" w:rsidRDefault="00FB4B00" w:rsidP="00FB4B00">
            <w:pPr>
              <w:suppressAutoHyphens/>
              <w:spacing w:after="0"/>
              <w:jc w:val="both"/>
              <w:rPr>
                <w:rFonts w:eastAsia="Times New Roman" w:cs="Times New Roman"/>
                <w:sz w:val="22"/>
                <w:lang w:eastAsia="ru-RU"/>
              </w:rPr>
            </w:pPr>
            <w:r w:rsidRPr="00FB4B00">
              <w:rPr>
                <w:rFonts w:eastAsia="Times New Roman" w:cs="Times New Roman"/>
                <w:sz w:val="22"/>
                <w:lang w:eastAsia="ru-RU"/>
              </w:rPr>
              <w:t xml:space="preserve">– значение инженерно-геологических изысканий для целей землеустройства. </w:t>
            </w:r>
          </w:p>
          <w:p w:rsidR="00FB4B00" w:rsidRPr="00FB4B00" w:rsidRDefault="00FB4B00" w:rsidP="00FB4B00">
            <w:pPr>
              <w:suppressAutoHyphens/>
              <w:spacing w:after="0"/>
              <w:jc w:val="both"/>
              <w:rPr>
                <w:rFonts w:eastAsia="Times New Roman" w:cs="Times New Roman"/>
                <w:b/>
                <w:sz w:val="22"/>
                <w:lang w:eastAsia="ru-RU"/>
              </w:rPr>
            </w:pPr>
            <w:r w:rsidRPr="00FB4B00">
              <w:rPr>
                <w:rFonts w:eastAsia="Times New Roman" w:cs="Times New Roman"/>
                <w:sz w:val="22"/>
                <w:lang w:eastAsia="ru-RU"/>
              </w:rPr>
              <w:t xml:space="preserve">– происхождение и строение земли. Геологическая хронология. Условия залегания горных пород. </w:t>
            </w:r>
          </w:p>
          <w:p w:rsidR="00FB4B00" w:rsidRPr="00FB4B00" w:rsidRDefault="00FB4B00" w:rsidP="00FB4B00">
            <w:pPr>
              <w:spacing w:after="0"/>
              <w:jc w:val="both"/>
              <w:rPr>
                <w:rFonts w:eastAsia="Times New Roman" w:cs="Times New Roman"/>
                <w:sz w:val="22"/>
                <w:lang w:eastAsia="ru-RU"/>
              </w:rPr>
            </w:pPr>
            <w:r w:rsidRPr="00FB4B00">
              <w:rPr>
                <w:rFonts w:eastAsia="Times New Roman" w:cs="Times New Roman"/>
                <w:bCs/>
                <w:sz w:val="22"/>
                <w:lang w:eastAsia="ru-RU"/>
              </w:rPr>
              <w:t>– понятие о минералах. Классификация минералов, происхождение, химический состав, строение, свойства.</w:t>
            </w:r>
          </w:p>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 природные геологические процессы. Инженерно-геологические процессы.</w:t>
            </w:r>
          </w:p>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 xml:space="preserve">– общие сведения о геоморфологических условиях, рельефе, его происхождении. Типы рельефа. Геоморфологические элементы. </w:t>
            </w:r>
          </w:p>
          <w:p w:rsidR="00FB4B00" w:rsidRPr="00FB4B00" w:rsidRDefault="00FB4B00" w:rsidP="00FB4B00">
            <w:pPr>
              <w:spacing w:after="0"/>
              <w:jc w:val="both"/>
              <w:rPr>
                <w:rFonts w:eastAsia="Times New Roman" w:cs="Times New Roman"/>
                <w:b/>
                <w:sz w:val="22"/>
                <w:lang w:eastAsia="ru-RU"/>
              </w:rPr>
            </w:pPr>
            <w:r w:rsidRPr="00FB4B00">
              <w:rPr>
                <w:rFonts w:eastAsia="Times New Roman" w:cs="Times New Roman"/>
                <w:bCs/>
                <w:sz w:val="22"/>
                <w:lang w:eastAsia="ru-RU"/>
              </w:rPr>
              <w:t>– классификация, режим и движение подземных вод. Виды</w:t>
            </w:r>
          </w:p>
        </w:tc>
        <w:tc>
          <w:tcPr>
            <w:tcW w:w="1658" w:type="pct"/>
            <w:gridSpan w:val="2"/>
          </w:tcPr>
          <w:p w:rsidR="00FB4B00" w:rsidRPr="00FB4B00" w:rsidRDefault="00FB4B00" w:rsidP="00FB4B00">
            <w:pPr>
              <w:spacing w:after="0" w:line="240" w:lineRule="auto"/>
              <w:jc w:val="both"/>
              <w:rPr>
                <w:rFonts w:eastAsia="Times New Roman" w:cs="Times New Roman"/>
                <w:bCs/>
                <w:sz w:val="22"/>
                <w:lang w:eastAsia="ru-RU"/>
              </w:rPr>
            </w:pPr>
            <w:r w:rsidRPr="00FB4B00">
              <w:rPr>
                <w:rFonts w:eastAsia="Times New Roman" w:cs="Times New Roman"/>
                <w:sz w:val="22"/>
                <w:lang w:eastAsia="ru-RU"/>
              </w:rPr>
              <w:t>Демонстрация понятий: изображение форм рельефа различного происхождения на топографических картах</w:t>
            </w:r>
          </w:p>
          <w:p w:rsidR="00FB4B00" w:rsidRPr="00FB4B00" w:rsidRDefault="00FB4B00" w:rsidP="00FB4B00">
            <w:pPr>
              <w:spacing w:after="0" w:line="240" w:lineRule="auto"/>
              <w:jc w:val="both"/>
              <w:rPr>
                <w:rFonts w:eastAsia="Times New Roman" w:cs="Times New Roman"/>
                <w:bCs/>
                <w:sz w:val="22"/>
                <w:lang w:eastAsia="ru-RU"/>
              </w:rPr>
            </w:pPr>
            <w:r w:rsidRPr="00FB4B00">
              <w:rPr>
                <w:rFonts w:eastAsia="Times New Roman" w:cs="Times New Roman"/>
                <w:sz w:val="22"/>
                <w:lang w:eastAsia="ru-RU"/>
              </w:rPr>
              <w:t>– демонстрация понятий: элементы содержания топографических карт и планов, геологических карт, почвенных карт</w:t>
            </w:r>
          </w:p>
          <w:p w:rsidR="00FB4B00" w:rsidRPr="00FB4B00" w:rsidRDefault="00FB4B00" w:rsidP="00FB4B00">
            <w:pPr>
              <w:widowControl w:val="0"/>
              <w:autoSpaceDE w:val="0"/>
              <w:autoSpaceDN w:val="0"/>
              <w:adjustRightInd w:val="0"/>
              <w:spacing w:after="0" w:line="240" w:lineRule="auto"/>
              <w:jc w:val="both"/>
              <w:rPr>
                <w:rFonts w:eastAsia="Times New Roman" w:cs="Times New Roman"/>
                <w:sz w:val="22"/>
                <w:lang w:eastAsia="ru-RU"/>
              </w:rPr>
            </w:pPr>
            <w:r w:rsidRPr="00FB4B00">
              <w:rPr>
                <w:rFonts w:eastAsia="Times New Roman" w:cs="Times New Roman"/>
                <w:sz w:val="22"/>
                <w:lang w:eastAsia="ru-RU"/>
              </w:rPr>
              <w:t>– демонстрация понятий: физические и химические показатели плодородия земель сельскохозяйственного назначения;</w:t>
            </w:r>
          </w:p>
          <w:p w:rsidR="00FB4B00" w:rsidRPr="00FB4B00" w:rsidRDefault="00FB4B00" w:rsidP="00FB4B00">
            <w:pPr>
              <w:widowControl w:val="0"/>
              <w:autoSpaceDE w:val="0"/>
              <w:autoSpaceDN w:val="0"/>
              <w:adjustRightInd w:val="0"/>
              <w:spacing w:after="0" w:line="240" w:lineRule="auto"/>
              <w:jc w:val="both"/>
              <w:rPr>
                <w:rFonts w:eastAsia="Times New Roman" w:cs="Times New Roman"/>
                <w:bCs/>
                <w:sz w:val="22"/>
                <w:lang w:eastAsia="ru-RU"/>
              </w:rPr>
            </w:pPr>
            <w:r w:rsidRPr="00FB4B00">
              <w:rPr>
                <w:rFonts w:eastAsia="Times New Roman" w:cs="Times New Roman"/>
                <w:sz w:val="22"/>
                <w:lang w:eastAsia="ru-RU"/>
              </w:rPr>
              <w:t>– виды работ при выполнении почвенных, геоботанических, гидрологических и других изысканий, их значение для землеустройства и кадастра;</w:t>
            </w:r>
          </w:p>
        </w:tc>
        <w:tc>
          <w:tcPr>
            <w:tcW w:w="1508" w:type="pct"/>
          </w:tcPr>
          <w:p w:rsidR="00FB4B00" w:rsidRPr="00FB4B00" w:rsidRDefault="00FB4B00" w:rsidP="00FB4B00">
            <w:pPr>
              <w:spacing w:line="240" w:lineRule="auto"/>
              <w:rPr>
                <w:rFonts w:eastAsia="Times New Roman" w:cs="Times New Roman"/>
                <w:bCs/>
                <w:sz w:val="22"/>
                <w:lang w:eastAsia="ru-RU"/>
              </w:rPr>
            </w:pPr>
            <w:r w:rsidRPr="00FB4B00">
              <w:rPr>
                <w:rFonts w:eastAsia="Times New Roman" w:cs="Times New Roman"/>
                <w:bCs/>
                <w:sz w:val="22"/>
                <w:lang w:eastAsia="ru-RU"/>
              </w:rPr>
              <w:t>– анализ полученных знаний в процессе устного и письменного опроса, выполнения тестов</w:t>
            </w:r>
          </w:p>
        </w:tc>
      </w:tr>
      <w:tr w:rsidR="00FB4B00" w:rsidRPr="00FB4B00" w:rsidTr="001D0788">
        <w:trPr>
          <w:trHeight w:val="850"/>
        </w:trPr>
        <w:tc>
          <w:tcPr>
            <w:tcW w:w="1834" w:type="pct"/>
          </w:tcPr>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вод в грунтах. Водные свойства грунтов.</w:t>
            </w:r>
          </w:p>
          <w:p w:rsidR="00FB4B00" w:rsidRPr="00FB4B00" w:rsidRDefault="00FB4B00" w:rsidP="00FB4B00">
            <w:pPr>
              <w:suppressAutoHyphens/>
              <w:spacing w:after="0"/>
              <w:jc w:val="both"/>
              <w:rPr>
                <w:rFonts w:eastAsia="Times New Roman" w:cs="Times New Roman"/>
                <w:sz w:val="22"/>
                <w:lang w:eastAsia="ru-RU"/>
              </w:rPr>
            </w:pPr>
            <w:r w:rsidRPr="00FB4B00">
              <w:rPr>
                <w:rFonts w:eastAsia="Times New Roman" w:cs="Times New Roman"/>
                <w:bCs/>
                <w:sz w:val="22"/>
                <w:lang w:eastAsia="ru-RU"/>
              </w:rPr>
              <w:t>– типы почв. Плодородие почв</w:t>
            </w:r>
          </w:p>
        </w:tc>
        <w:tc>
          <w:tcPr>
            <w:tcW w:w="1658" w:type="pct"/>
            <w:gridSpan w:val="2"/>
          </w:tcPr>
          <w:p w:rsidR="00FB4B00" w:rsidRPr="00FB4B00" w:rsidRDefault="00FB4B00" w:rsidP="00FB4B00">
            <w:pPr>
              <w:spacing w:line="240" w:lineRule="auto"/>
              <w:jc w:val="both"/>
              <w:rPr>
                <w:rFonts w:eastAsia="Times New Roman" w:cs="Times New Roman"/>
                <w:color w:val="000000"/>
                <w:sz w:val="22"/>
                <w:lang w:eastAsia="ru-RU"/>
              </w:rPr>
            </w:pPr>
          </w:p>
        </w:tc>
        <w:tc>
          <w:tcPr>
            <w:tcW w:w="1508" w:type="pct"/>
          </w:tcPr>
          <w:p w:rsidR="00FB4B00" w:rsidRPr="00FB4B00" w:rsidRDefault="00FB4B00" w:rsidP="00FB4B00">
            <w:pPr>
              <w:spacing w:line="240" w:lineRule="auto"/>
              <w:rPr>
                <w:rFonts w:eastAsia="Times New Roman" w:cs="Times New Roman"/>
                <w:bCs/>
                <w:sz w:val="22"/>
                <w:lang w:eastAsia="ru-RU"/>
              </w:rPr>
            </w:pPr>
          </w:p>
        </w:tc>
      </w:tr>
      <w:tr w:rsidR="00FB4B00" w:rsidRPr="00FB4B00" w:rsidTr="001D0788">
        <w:trPr>
          <w:trHeight w:val="415"/>
        </w:trPr>
        <w:tc>
          <w:tcPr>
            <w:tcW w:w="5000" w:type="pct"/>
            <w:gridSpan w:val="4"/>
          </w:tcPr>
          <w:p w:rsidR="00FB4B00" w:rsidRPr="00FB4B00" w:rsidRDefault="00FB4B00" w:rsidP="00FB4B00">
            <w:pPr>
              <w:spacing w:line="240" w:lineRule="auto"/>
              <w:jc w:val="center"/>
              <w:rPr>
                <w:rFonts w:eastAsia="Times New Roman" w:cs="Times New Roman"/>
                <w:bCs/>
                <w:sz w:val="22"/>
                <w:lang w:eastAsia="ru-RU"/>
              </w:rPr>
            </w:pPr>
            <w:r w:rsidRPr="00FB4B00">
              <w:rPr>
                <w:rFonts w:eastAsia="Times New Roman" w:cs="Times New Roman"/>
                <w:bCs/>
                <w:sz w:val="22"/>
                <w:lang w:eastAsia="ru-RU"/>
              </w:rPr>
              <w:t>Перечень умений, осваиваемых в рамках дисциплины</w:t>
            </w:r>
          </w:p>
        </w:tc>
      </w:tr>
      <w:tr w:rsidR="00FB4B00" w:rsidRPr="00FB4B00" w:rsidTr="001D0788">
        <w:trPr>
          <w:trHeight w:val="415"/>
        </w:trPr>
        <w:tc>
          <w:tcPr>
            <w:tcW w:w="1834" w:type="pct"/>
          </w:tcPr>
          <w:p w:rsidR="00FB4B00" w:rsidRPr="00FB4B00" w:rsidRDefault="00FB4B00" w:rsidP="00FB4B00">
            <w:pPr>
              <w:spacing w:after="0"/>
              <w:jc w:val="both"/>
              <w:rPr>
                <w:rFonts w:eastAsia="Times New Roman" w:cs="Times New Roman"/>
                <w:sz w:val="22"/>
                <w:lang w:eastAsia="ru-RU"/>
              </w:rPr>
            </w:pPr>
            <w:r w:rsidRPr="00FB4B00">
              <w:rPr>
                <w:rFonts w:eastAsia="Times New Roman" w:cs="Times New Roman"/>
                <w:sz w:val="22"/>
                <w:lang w:eastAsia="ru-RU"/>
              </w:rPr>
              <w:t>– выполнять дешифрирование аэрофотоснимков и космофотоснимков;</w:t>
            </w:r>
          </w:p>
          <w:p w:rsidR="00FB4B00" w:rsidRPr="00FB4B00" w:rsidRDefault="00FB4B00" w:rsidP="00FB4B00">
            <w:pPr>
              <w:spacing w:after="0"/>
              <w:jc w:val="both"/>
              <w:rPr>
                <w:rFonts w:eastAsia="Times New Roman" w:cs="Times New Roman"/>
                <w:sz w:val="22"/>
                <w:lang w:eastAsia="ru-RU"/>
              </w:rPr>
            </w:pPr>
            <w:r w:rsidRPr="00FB4B00">
              <w:rPr>
                <w:rFonts w:eastAsia="Times New Roman" w:cs="Times New Roman"/>
                <w:sz w:val="22"/>
                <w:lang w:eastAsia="ru-RU"/>
              </w:rPr>
              <w:t xml:space="preserve">– читать геологической карты и профили специального назначения.  </w:t>
            </w:r>
          </w:p>
          <w:p w:rsidR="00FB4B00" w:rsidRPr="00FB4B00" w:rsidRDefault="00FB4B00" w:rsidP="00FB4B00">
            <w:pPr>
              <w:spacing w:after="0"/>
              <w:jc w:val="both"/>
              <w:rPr>
                <w:rFonts w:eastAsia="Times New Roman" w:cs="Times New Roman"/>
                <w:sz w:val="22"/>
                <w:lang w:eastAsia="ru-RU"/>
              </w:rPr>
            </w:pPr>
            <w:r w:rsidRPr="00FB4B00">
              <w:rPr>
                <w:rFonts w:eastAsia="Times New Roman" w:cs="Times New Roman"/>
                <w:sz w:val="22"/>
                <w:lang w:eastAsia="ru-RU"/>
              </w:rPr>
              <w:t>– составлять описания минералов.</w:t>
            </w:r>
          </w:p>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 выполнять построение геологического разреза с отражением литологии, стратиграфии.</w:t>
            </w:r>
          </w:p>
          <w:p w:rsidR="00FB4B00" w:rsidRPr="00FB4B00" w:rsidRDefault="00FB4B00" w:rsidP="00FB4B00">
            <w:pPr>
              <w:spacing w:after="0"/>
              <w:jc w:val="both"/>
              <w:rPr>
                <w:rFonts w:eastAsia="Times New Roman" w:cs="Times New Roman"/>
                <w:b/>
                <w:sz w:val="22"/>
                <w:lang w:eastAsia="ru-RU"/>
              </w:rPr>
            </w:pPr>
            <w:r w:rsidRPr="00FB4B00">
              <w:rPr>
                <w:rFonts w:eastAsia="Times New Roman" w:cs="Times New Roman"/>
                <w:bCs/>
                <w:sz w:val="22"/>
                <w:lang w:eastAsia="ru-RU"/>
              </w:rPr>
              <w:t>– определять типы почвообразующих пород по образцам</w:t>
            </w:r>
          </w:p>
          <w:p w:rsidR="00FB4B00" w:rsidRPr="00FB4B00" w:rsidRDefault="00FB4B00" w:rsidP="00FB4B00">
            <w:pPr>
              <w:widowControl w:val="0"/>
              <w:autoSpaceDE w:val="0"/>
              <w:autoSpaceDN w:val="0"/>
              <w:adjustRightInd w:val="0"/>
              <w:spacing w:after="0"/>
              <w:jc w:val="both"/>
              <w:rPr>
                <w:rFonts w:eastAsia="Times New Roman" w:cs="Times New Roman"/>
                <w:b/>
                <w:sz w:val="22"/>
                <w:lang w:eastAsia="ru-RU"/>
              </w:rPr>
            </w:pPr>
            <w:r w:rsidRPr="00FB4B00">
              <w:rPr>
                <w:rFonts w:eastAsia="Times New Roman" w:cs="Times New Roman"/>
                <w:sz w:val="22"/>
                <w:lang w:eastAsia="ru-RU"/>
              </w:rPr>
              <w:t>– определять механический и физический состав и водный режим почв.</w:t>
            </w:r>
          </w:p>
        </w:tc>
        <w:tc>
          <w:tcPr>
            <w:tcW w:w="1658" w:type="pct"/>
            <w:gridSpan w:val="2"/>
          </w:tcPr>
          <w:p w:rsidR="00FB4B00" w:rsidRPr="00FB4B00" w:rsidRDefault="00FB4B00" w:rsidP="00FB4B00">
            <w:pPr>
              <w:spacing w:after="0" w:line="240" w:lineRule="auto"/>
              <w:rPr>
                <w:rFonts w:eastAsia="Times New Roman" w:cs="Times New Roman"/>
                <w:bCs/>
                <w:sz w:val="22"/>
                <w:lang w:eastAsia="ru-RU"/>
              </w:rPr>
            </w:pPr>
            <w:r w:rsidRPr="00FB4B00">
              <w:rPr>
                <w:rFonts w:eastAsia="Times New Roman" w:cs="Times New Roman"/>
                <w:bCs/>
                <w:sz w:val="22"/>
                <w:lang w:eastAsia="ru-RU"/>
              </w:rPr>
              <w:t xml:space="preserve">Демонстрировать умение : </w:t>
            </w:r>
          </w:p>
          <w:p w:rsidR="00FB4B00" w:rsidRPr="00FB4B00" w:rsidRDefault="00FB4B00" w:rsidP="00FB4B00">
            <w:pPr>
              <w:spacing w:after="0" w:line="240" w:lineRule="auto"/>
              <w:rPr>
                <w:rFonts w:eastAsia="Times New Roman" w:cs="Times New Roman"/>
                <w:bCs/>
                <w:sz w:val="22"/>
                <w:lang w:eastAsia="ru-RU"/>
              </w:rPr>
            </w:pPr>
            <w:r w:rsidRPr="00FB4B00">
              <w:rPr>
                <w:rFonts w:eastAsia="Times New Roman" w:cs="Times New Roman"/>
                <w:bCs/>
                <w:sz w:val="22"/>
                <w:lang w:eastAsia="ru-RU"/>
              </w:rPr>
              <w:t>– дешифрировать аэрофотоснимки и космо снимки с учетом геологического строения территории;</w:t>
            </w:r>
          </w:p>
          <w:p w:rsidR="00FB4B00" w:rsidRPr="00FB4B00" w:rsidRDefault="00FB4B00" w:rsidP="00FB4B00">
            <w:pPr>
              <w:spacing w:after="0"/>
              <w:jc w:val="both"/>
              <w:rPr>
                <w:rFonts w:eastAsia="Times New Roman" w:cs="Times New Roman"/>
                <w:b/>
                <w:sz w:val="22"/>
                <w:lang w:eastAsia="ru-RU"/>
              </w:rPr>
            </w:pPr>
            <w:r w:rsidRPr="00FB4B00">
              <w:rPr>
                <w:rFonts w:eastAsia="Times New Roman" w:cs="Times New Roman"/>
                <w:bCs/>
                <w:sz w:val="22"/>
                <w:lang w:eastAsia="ru-RU"/>
              </w:rPr>
              <w:t>– построения геологического разреза; определять типы почвообразующих пород по образцам;</w:t>
            </w:r>
          </w:p>
          <w:p w:rsidR="00FB4B00" w:rsidRPr="00FB4B00" w:rsidRDefault="00FB4B00" w:rsidP="00FB4B00">
            <w:pPr>
              <w:widowControl w:val="0"/>
              <w:autoSpaceDE w:val="0"/>
              <w:autoSpaceDN w:val="0"/>
              <w:adjustRightInd w:val="0"/>
              <w:spacing w:after="0" w:line="240" w:lineRule="auto"/>
              <w:jc w:val="both"/>
              <w:rPr>
                <w:rFonts w:eastAsia="Times New Roman" w:cs="Times New Roman"/>
                <w:sz w:val="22"/>
                <w:lang w:eastAsia="ru-RU"/>
              </w:rPr>
            </w:pPr>
            <w:r w:rsidRPr="00FB4B00">
              <w:rPr>
                <w:rFonts w:eastAsia="Times New Roman" w:cs="Times New Roman"/>
                <w:sz w:val="22"/>
                <w:lang w:eastAsia="ru-RU"/>
              </w:rPr>
              <w:t>– определять механический и физический состав и водный режим почв;</w:t>
            </w:r>
          </w:p>
          <w:p w:rsidR="00FB4B00" w:rsidRPr="00FB4B00" w:rsidRDefault="00FB4B00" w:rsidP="00FB4B00">
            <w:pPr>
              <w:spacing w:after="0" w:line="240" w:lineRule="auto"/>
              <w:rPr>
                <w:rFonts w:eastAsia="Times New Roman" w:cs="Times New Roman"/>
                <w:bCs/>
                <w:sz w:val="22"/>
                <w:lang w:eastAsia="ru-RU"/>
              </w:rPr>
            </w:pPr>
          </w:p>
        </w:tc>
        <w:tc>
          <w:tcPr>
            <w:tcW w:w="1508" w:type="pct"/>
          </w:tcPr>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 анализ полученных знаний в процессе устного и письменного опроса, выполнения тестов;</w:t>
            </w:r>
          </w:p>
          <w:p w:rsidR="00FB4B00" w:rsidRPr="00FB4B00" w:rsidRDefault="00FB4B00" w:rsidP="00FB4B00">
            <w:pPr>
              <w:spacing w:after="0" w:line="240" w:lineRule="auto"/>
              <w:jc w:val="both"/>
              <w:rPr>
                <w:rFonts w:eastAsia="Times New Roman" w:cs="Times New Roman"/>
                <w:bCs/>
                <w:sz w:val="22"/>
                <w:lang w:eastAsia="ru-RU"/>
              </w:rPr>
            </w:pPr>
            <w:r w:rsidRPr="00FB4B00">
              <w:rPr>
                <w:rFonts w:eastAsia="Times New Roman" w:cs="Times New Roman"/>
                <w:bCs/>
                <w:sz w:val="22"/>
                <w:lang w:eastAsia="ru-RU"/>
              </w:rPr>
              <w:t>– оценка качества выполнения и оформления практических работ</w:t>
            </w:r>
          </w:p>
        </w:tc>
      </w:tr>
    </w:tbl>
    <w:p w:rsidR="007D5C35" w:rsidRPr="007D5C35" w:rsidRDefault="007D5C35" w:rsidP="007D5C35"/>
    <w:p w:rsidR="007D5C35" w:rsidRPr="007D5C35" w:rsidRDefault="007D5C35" w:rsidP="007D5C35"/>
    <w:p w:rsidR="00F0195A" w:rsidRDefault="00F0195A"/>
    <w:sectPr w:rsidR="00F019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685" w:rsidRDefault="00D83685" w:rsidP="007D5C35">
      <w:pPr>
        <w:spacing w:after="0" w:line="240" w:lineRule="auto"/>
      </w:pPr>
      <w:r>
        <w:separator/>
      </w:r>
    </w:p>
  </w:endnote>
  <w:endnote w:type="continuationSeparator" w:id="0">
    <w:p w:rsidR="00D83685" w:rsidRDefault="00D83685" w:rsidP="007D5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685" w:rsidRDefault="00D83685" w:rsidP="007D5C35">
      <w:pPr>
        <w:spacing w:after="0" w:line="240" w:lineRule="auto"/>
      </w:pPr>
      <w:r>
        <w:separator/>
      </w:r>
    </w:p>
  </w:footnote>
  <w:footnote w:type="continuationSeparator" w:id="0">
    <w:p w:rsidR="00D83685" w:rsidRDefault="00D83685" w:rsidP="007D5C35">
      <w:pPr>
        <w:spacing w:after="0" w:line="240" w:lineRule="auto"/>
      </w:pPr>
      <w:r>
        <w:continuationSeparator/>
      </w:r>
    </w:p>
  </w:footnote>
  <w:footnote w:id="1">
    <w:p w:rsidR="00FC0388" w:rsidRDefault="00FC0388" w:rsidP="00FC0388">
      <w:pPr>
        <w:pStyle w:val="a3"/>
        <w:rPr>
          <w:lang w:val="ru-RU"/>
        </w:rPr>
      </w:pPr>
      <w:r>
        <w:rPr>
          <w:rStyle w:val="a5"/>
        </w:rPr>
        <w:footnoteRef/>
      </w:r>
      <w:r>
        <w:rPr>
          <w:lang w:val="ru-RU"/>
        </w:rPr>
        <w:t xml:space="preserve"> В соответствии с Приложением 3 ПООП.</w:t>
      </w:r>
    </w:p>
  </w:footnote>
  <w:footnote w:id="2">
    <w:p w:rsidR="00FB4B00" w:rsidRPr="004816C3" w:rsidRDefault="00FB4B00" w:rsidP="00FB4B00">
      <w:pPr>
        <w:pStyle w:val="a3"/>
        <w:jc w:val="both"/>
        <w:rPr>
          <w:lang w:val="ru-RU"/>
        </w:rPr>
      </w:pPr>
      <w:r>
        <w:rPr>
          <w:rStyle w:val="a5"/>
        </w:rPr>
        <w:footnoteRef/>
      </w:r>
      <w:r w:rsidRPr="004816C3">
        <w:rPr>
          <w:lang w:val="ru-RU"/>
        </w:rPr>
        <w:t xml:space="preserve"> </w:t>
      </w:r>
      <w:r>
        <w:rPr>
          <w:lang w:val="ru-RU"/>
        </w:rPr>
        <w:t xml:space="preserve">Образовательная организация при разработке основной образовательной программы, вправе уточнить список изданий, дополнив его новыми изданиями и/или выбрав в качестве основного одно из предлагаемых в базе данных учебных изданий и электронных ресурсов, предлагаемых ФУМО СПО, из расчета не менее одного издания по учебной дисциплине. </w:t>
      </w:r>
    </w:p>
    <w:p w:rsidR="00FB4B00" w:rsidRPr="002F01DC" w:rsidRDefault="00FB4B00" w:rsidP="00FB4B00">
      <w:pPr>
        <w:pStyle w:val="a3"/>
        <w:rPr>
          <w:lang w:val="ru-RU"/>
        </w:rPr>
      </w:pPr>
    </w:p>
    <w:p w:rsidR="00FB4B00" w:rsidRPr="004816C3" w:rsidRDefault="00FB4B00" w:rsidP="00FB4B00">
      <w:pPr>
        <w:pStyle w:val="a3"/>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62DAF"/>
    <w:multiLevelType w:val="hybridMultilevel"/>
    <w:tmpl w:val="96968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18452B"/>
    <w:multiLevelType w:val="hybridMultilevel"/>
    <w:tmpl w:val="8C226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F64E77"/>
    <w:multiLevelType w:val="hybridMultilevel"/>
    <w:tmpl w:val="C10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140179"/>
    <w:multiLevelType w:val="hybridMultilevel"/>
    <w:tmpl w:val="DFC2B0C2"/>
    <w:lvl w:ilvl="0" w:tplc="81588E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A77D98"/>
    <w:multiLevelType w:val="hybridMultilevel"/>
    <w:tmpl w:val="0C0430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7E723B65"/>
    <w:multiLevelType w:val="hybridMultilevel"/>
    <w:tmpl w:val="8F48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8EF"/>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4964"/>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588"/>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8E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C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685"/>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4B00"/>
    <w:rsid w:val="00FB726A"/>
    <w:rsid w:val="00FC0388"/>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797862-679B-44C4-9061-9401C4CE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7D5C35"/>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D5C35"/>
    <w:rPr>
      <w:rFonts w:eastAsia="Times New Roman" w:cs="Times New Roman"/>
      <w:sz w:val="20"/>
      <w:szCs w:val="20"/>
      <w:lang w:val="en-US" w:eastAsia="ru-RU"/>
    </w:rPr>
  </w:style>
  <w:style w:type="character" w:styleId="a5">
    <w:name w:val="footnote reference"/>
    <w:uiPriority w:val="99"/>
    <w:rsid w:val="007D5C3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672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ait.ru/bcode/452332" TargetMode="External"/><Relationship Id="rId12" Type="http://schemas.openxmlformats.org/officeDocument/2006/relationships/hyperlink" Target="https://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 TargetMode="External"/><Relationship Id="rId5" Type="http://schemas.openxmlformats.org/officeDocument/2006/relationships/footnotes" Target="footnotes.xml"/><Relationship Id="rId10" Type="http://schemas.openxmlformats.org/officeDocument/2006/relationships/hyperlink" Target="https://e.lanbook.com/book/92346" TargetMode="External"/><Relationship Id="rId4" Type="http://schemas.openxmlformats.org/officeDocument/2006/relationships/webSettings" Target="webSettings.xml"/><Relationship Id="rId9" Type="http://schemas.openxmlformats.org/officeDocument/2006/relationships/hyperlink" Target="https://urait.ru/bcode/47199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2278</Words>
  <Characters>12987</Characters>
  <Application>Microsoft Office Word</Application>
  <DocSecurity>0</DocSecurity>
  <Lines>108</Lines>
  <Paragraphs>30</Paragraphs>
  <ScaleCrop>false</ScaleCrop>
  <Company>*</Company>
  <LinksUpToDate>false</LinksUpToDate>
  <CharactersWithSpaces>15235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6</cp:revision>
  <dcterms:created xsi:type="dcterms:W3CDTF">2024-04-14T06:29:00Z</dcterms:created>
  <dcterms:modified xsi:type="dcterms:W3CDTF">2024-04-15T09:41:00Z</dcterms:modified>
</cp:coreProperties>
</file>